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数控实训中心设备设施维护保养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数控实训中心设备设施维护保养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数控实训中心设备设施维护保养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JSCS26050339-N46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20.3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cs="宋体"/>
          <w:sz w:val="21"/>
          <w:szCs w:val="21"/>
          <w:lang w:val="en-US" w:eastAsia="zh-CN"/>
        </w:rPr>
        <w:t>服务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自合同签订之日起至2026年12月31日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cs="宋体"/>
          <w:sz w:val="21"/>
          <w:szCs w:val="21"/>
          <w:lang w:val="en-US" w:eastAsia="zh-CN"/>
        </w:rPr>
        <w:t>服务内容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数控实训中心目前 15 台数控车床、15台数控铣床、15 台普通车床，共计 45 台机床，另有工业机器人5台，电工电子实训台26台，钳工台7台，钻床5台，空压机1台；为了更好的保障实训教学，本年度对45台机床进行一次一级，一次二级维护保养，工业机器人、电子电子实训台、钳工台，钻床，空压机保养一次。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20F3AE46">
      <w:pPr>
        <w:pStyle w:val="2"/>
        <w:spacing w:before="122" w:line="360" w:lineRule="auto"/>
        <w:ind w:firstLine="41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年5月25日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年5月29日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JSCS26050339-N46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JSCS26050339-N46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2.磋商时间：2026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  <w:bookmarkStart w:id="0" w:name="_GoBack"/>
      <w:bookmarkEnd w:id="0"/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77AA2"/>
    <w:rsid w:val="03FA6D38"/>
    <w:rsid w:val="12DF135C"/>
    <w:rsid w:val="14A81E98"/>
    <w:rsid w:val="1A072B9A"/>
    <w:rsid w:val="274B74D8"/>
    <w:rsid w:val="336E4790"/>
    <w:rsid w:val="33745910"/>
    <w:rsid w:val="39687ECB"/>
    <w:rsid w:val="3E8B6399"/>
    <w:rsid w:val="4C9E7102"/>
    <w:rsid w:val="6F005B7D"/>
    <w:rsid w:val="706109EE"/>
    <w:rsid w:val="747F28AF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1549</Words>
  <Characters>1799</Characters>
  <TotalTime>0</TotalTime>
  <ScaleCrop>false</ScaleCrop>
  <LinksUpToDate>false</LinksUpToDate>
  <CharactersWithSpaces>1911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2026-05-22T01:07:31Z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E172F8AD52804CCDB1F1FE911C846477_13</vt:lpwstr>
  </property>
</Properties>
</file>