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CC" w:rsidRPr="00BE3D4F" w:rsidRDefault="006756CC" w:rsidP="006756CC">
      <w:pPr>
        <w:widowControl/>
        <w:spacing w:line="390" w:lineRule="atLeast"/>
        <w:jc w:val="left"/>
        <w:rPr>
          <w:rFonts w:ascii="仿宋" w:eastAsia="仿宋" w:hAnsi="仿宋" w:cs="宋体"/>
          <w:bCs/>
          <w:color w:val="333333"/>
          <w:kern w:val="0"/>
          <w:sz w:val="32"/>
          <w:szCs w:val="32"/>
        </w:rPr>
      </w:pPr>
      <w:r w:rsidRPr="00BE3D4F">
        <w:rPr>
          <w:rFonts w:ascii="仿宋" w:eastAsia="仿宋" w:hAnsi="仿宋" w:cs="宋体" w:hint="eastAsia"/>
          <w:bCs/>
          <w:color w:val="333333"/>
          <w:kern w:val="0"/>
          <w:sz w:val="32"/>
          <w:szCs w:val="32"/>
        </w:rPr>
        <w:t>（来源：新华社）</w:t>
      </w:r>
    </w:p>
    <w:p w:rsidR="00CF20CD" w:rsidRPr="008E39DA" w:rsidRDefault="00012974" w:rsidP="008E39DA">
      <w:pPr>
        <w:jc w:val="center"/>
        <w:rPr>
          <w:rStyle w:val="a5"/>
          <w:rFonts w:asciiTheme="minorEastAsia" w:hAnsiTheme="minorEastAsia"/>
          <w:color w:val="000000"/>
          <w:sz w:val="36"/>
          <w:szCs w:val="36"/>
        </w:rPr>
      </w:pPr>
      <w:r>
        <w:rPr>
          <w:rStyle w:val="a5"/>
          <w:rFonts w:asciiTheme="minorEastAsia" w:hAnsiTheme="minorEastAsia" w:hint="eastAsia"/>
          <w:color w:val="000000"/>
          <w:sz w:val="36"/>
          <w:szCs w:val="36"/>
        </w:rPr>
        <w:t>习近平</w:t>
      </w:r>
      <w:r w:rsidR="008E39DA" w:rsidRPr="008E39DA">
        <w:rPr>
          <w:rStyle w:val="a5"/>
          <w:rFonts w:asciiTheme="minorEastAsia" w:hAnsiTheme="minorEastAsia" w:hint="eastAsia"/>
          <w:color w:val="000000"/>
          <w:sz w:val="36"/>
          <w:szCs w:val="36"/>
        </w:rPr>
        <w:t>在全国宣传思想工作会议</w:t>
      </w:r>
      <w:r w:rsidR="007C1E6C">
        <w:rPr>
          <w:rStyle w:val="a5"/>
          <w:rFonts w:asciiTheme="minorEastAsia" w:hAnsiTheme="minorEastAsia" w:hint="eastAsia"/>
          <w:color w:val="000000"/>
          <w:sz w:val="36"/>
          <w:szCs w:val="36"/>
        </w:rPr>
        <w:t>上</w:t>
      </w:r>
      <w:bookmarkStart w:id="0" w:name="_GoBack"/>
      <w:bookmarkEnd w:id="0"/>
      <w:r>
        <w:rPr>
          <w:rStyle w:val="a5"/>
          <w:rFonts w:asciiTheme="minorEastAsia" w:hAnsiTheme="minorEastAsia" w:hint="eastAsia"/>
          <w:color w:val="000000"/>
          <w:sz w:val="36"/>
          <w:szCs w:val="36"/>
        </w:rPr>
        <w:t>发表重要</w:t>
      </w:r>
      <w:r w:rsidR="008E39DA" w:rsidRPr="008E39DA">
        <w:rPr>
          <w:rStyle w:val="a5"/>
          <w:rFonts w:asciiTheme="minorEastAsia" w:hAnsiTheme="minorEastAsia" w:hint="eastAsia"/>
          <w:color w:val="000000"/>
          <w:sz w:val="36"/>
          <w:szCs w:val="36"/>
        </w:rPr>
        <w:t>讲话</w:t>
      </w:r>
    </w:p>
    <w:p w:rsidR="008E39DA" w:rsidRPr="006756CC" w:rsidRDefault="008E39DA" w:rsidP="008E39DA">
      <w:pPr>
        <w:spacing w:line="600" w:lineRule="exact"/>
        <w:ind w:firstLineChars="200" w:firstLine="640"/>
        <w:rPr>
          <w:rFonts w:ascii="仿宋" w:eastAsia="仿宋" w:hAnsi="仿宋"/>
          <w:sz w:val="32"/>
          <w:szCs w:val="32"/>
        </w:rPr>
      </w:pPr>
    </w:p>
    <w:p w:rsidR="008E39DA" w:rsidRPr="008E39DA" w:rsidRDefault="008E39DA" w:rsidP="008E39DA">
      <w:pPr>
        <w:spacing w:line="600" w:lineRule="exact"/>
        <w:ind w:firstLineChars="200" w:firstLine="640"/>
        <w:rPr>
          <w:rFonts w:ascii="仿宋" w:eastAsia="仿宋" w:hAnsi="仿宋"/>
          <w:sz w:val="32"/>
          <w:szCs w:val="32"/>
        </w:rPr>
      </w:pPr>
      <w:r w:rsidRPr="008E39DA">
        <w:rPr>
          <w:rFonts w:ascii="仿宋" w:eastAsia="仿宋" w:hAnsi="仿宋" w:hint="eastAsia"/>
          <w:sz w:val="32"/>
          <w:szCs w:val="32"/>
        </w:rPr>
        <w:t>全国宣传思想工作会议</w:t>
      </w:r>
      <w:r>
        <w:rPr>
          <w:rFonts w:ascii="仿宋" w:eastAsia="仿宋" w:hAnsi="仿宋" w:hint="eastAsia"/>
          <w:sz w:val="32"/>
          <w:szCs w:val="32"/>
        </w:rPr>
        <w:t>2018年8月</w:t>
      </w:r>
      <w:r w:rsidRPr="008E39DA">
        <w:rPr>
          <w:rFonts w:ascii="仿宋" w:eastAsia="仿宋" w:hAnsi="仿宋" w:hint="eastAsia"/>
          <w:sz w:val="32"/>
          <w:szCs w:val="32"/>
        </w:rPr>
        <w:t>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w:t>
      </w:r>
      <w:proofErr w:type="gramStart"/>
      <w:r w:rsidRPr="008E39DA">
        <w:rPr>
          <w:rFonts w:ascii="仿宋" w:eastAsia="仿宋" w:hAnsi="仿宋" w:hint="eastAsia"/>
          <w:sz w:val="32"/>
          <w:szCs w:val="32"/>
        </w:rPr>
        <w:t>展形象</w:t>
      </w:r>
      <w:proofErr w:type="gramEnd"/>
      <w:r w:rsidRPr="008E39DA">
        <w:rPr>
          <w:rFonts w:ascii="仿宋" w:eastAsia="仿宋" w:hAnsi="仿宋" w:hint="eastAsia"/>
          <w:sz w:val="32"/>
          <w:szCs w:val="32"/>
        </w:rPr>
        <w:t>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w:t>
      </w:r>
      <w:proofErr w:type="gramStart"/>
      <w:r w:rsidRPr="008E39DA">
        <w:rPr>
          <w:rFonts w:ascii="仿宋" w:eastAsia="仿宋" w:hAnsi="仿宋" w:hint="eastAsia"/>
          <w:sz w:val="32"/>
          <w:szCs w:val="32"/>
        </w:rPr>
        <w:t>作出</w:t>
      </w:r>
      <w:proofErr w:type="gramEnd"/>
      <w:r w:rsidRPr="008E39DA">
        <w:rPr>
          <w:rFonts w:ascii="仿宋" w:eastAsia="仿宋" w:hAnsi="仿宋" w:hint="eastAsia"/>
          <w:sz w:val="32"/>
          <w:szCs w:val="32"/>
        </w:rPr>
        <w:t>更大贡献。</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中共中央政治局常委、中央书记处书记王沪宁主持会议。</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习近平在讲话中指出，党的十八大以来，我们把宣传思想工作摆在全局工作的重要位置，</w:t>
      </w:r>
      <w:proofErr w:type="gramStart"/>
      <w:r w:rsidRPr="008E39DA">
        <w:rPr>
          <w:rFonts w:ascii="仿宋" w:eastAsia="仿宋" w:hAnsi="仿宋" w:hint="eastAsia"/>
          <w:sz w:val="32"/>
          <w:szCs w:val="32"/>
        </w:rPr>
        <w:t>作出</w:t>
      </w:r>
      <w:proofErr w:type="gramEnd"/>
      <w:r w:rsidRPr="008E39DA">
        <w:rPr>
          <w:rFonts w:ascii="仿宋" w:eastAsia="仿宋" w:hAnsi="仿宋" w:hint="eastAsia"/>
          <w:sz w:val="32"/>
          <w:szCs w:val="32"/>
        </w:rPr>
        <w:t>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w:t>
      </w:r>
      <w:proofErr w:type="gramStart"/>
      <w:r w:rsidRPr="008E39DA">
        <w:rPr>
          <w:rFonts w:ascii="仿宋" w:eastAsia="仿宋" w:hAnsi="仿宋" w:hint="eastAsia"/>
          <w:sz w:val="32"/>
          <w:szCs w:val="32"/>
        </w:rPr>
        <w:t>软实力</w:t>
      </w:r>
      <w:proofErr w:type="gramEnd"/>
      <w:r w:rsidRPr="008E39DA">
        <w:rPr>
          <w:rFonts w:ascii="仿宋" w:eastAsia="仿宋" w:hAnsi="仿宋" w:hint="eastAsia"/>
          <w:sz w:val="32"/>
          <w:szCs w:val="32"/>
        </w:rPr>
        <w:t>和中华文化影响力大幅提升，全党全社会思想上的团结统一更加巩固。实践证明，党中央关于</w:t>
      </w:r>
      <w:r w:rsidRPr="008E39DA">
        <w:rPr>
          <w:rFonts w:ascii="仿宋" w:eastAsia="仿宋" w:hAnsi="仿宋" w:hint="eastAsia"/>
          <w:sz w:val="32"/>
          <w:szCs w:val="32"/>
        </w:rPr>
        <w:lastRenderedPageBreak/>
        <w:t>宣传思想工作的决策部署是完全正确的，宣传思想战线广大干部是完全值得信赖的。</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w:t>
      </w:r>
      <w:proofErr w:type="gramStart"/>
      <w:r w:rsidRPr="008E39DA">
        <w:rPr>
          <w:rFonts w:ascii="仿宋" w:eastAsia="仿宋" w:hAnsi="仿宋" w:hint="eastAsia"/>
          <w:sz w:val="32"/>
          <w:szCs w:val="32"/>
        </w:rPr>
        <w:t>践行</w:t>
      </w:r>
      <w:proofErr w:type="gramEnd"/>
      <w:r w:rsidRPr="008E39DA">
        <w:rPr>
          <w:rFonts w:ascii="仿宋" w:eastAsia="仿宋" w:hAnsi="仿宋" w:hint="eastAsia"/>
          <w:sz w:val="32"/>
          <w:szCs w:val="32"/>
        </w:rPr>
        <w:t>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w:t>
      </w:r>
      <w:proofErr w:type="gramStart"/>
      <w:r w:rsidRPr="008E39DA">
        <w:rPr>
          <w:rFonts w:ascii="仿宋" w:eastAsia="仿宋" w:hAnsi="仿宋" w:hint="eastAsia"/>
          <w:sz w:val="32"/>
          <w:szCs w:val="32"/>
        </w:rPr>
        <w:t>立破并举</w:t>
      </w:r>
      <w:proofErr w:type="gramEnd"/>
      <w:r w:rsidRPr="008E39DA">
        <w:rPr>
          <w:rFonts w:ascii="仿宋" w:eastAsia="仿宋" w:hAnsi="仿宋" w:hint="eastAsia"/>
          <w:sz w:val="32"/>
          <w:szCs w:val="32"/>
        </w:rPr>
        <w:t>，不断增强社会主义意识形态的凝聚力和引领</w:t>
      </w:r>
      <w:r w:rsidRPr="008E39DA">
        <w:rPr>
          <w:rFonts w:ascii="仿宋" w:eastAsia="仿宋" w:hAnsi="仿宋" w:hint="eastAsia"/>
          <w:sz w:val="32"/>
          <w:szCs w:val="32"/>
        </w:rPr>
        <w:lastRenderedPageBreak/>
        <w:t>力。我们必须科学认识网络传播规律，提高</w:t>
      </w:r>
      <w:proofErr w:type="gramStart"/>
      <w:r w:rsidRPr="008E39DA">
        <w:rPr>
          <w:rFonts w:ascii="仿宋" w:eastAsia="仿宋" w:hAnsi="仿宋" w:hint="eastAsia"/>
          <w:sz w:val="32"/>
          <w:szCs w:val="32"/>
        </w:rPr>
        <w:t>用网治网水平</w:t>
      </w:r>
      <w:proofErr w:type="gramEnd"/>
      <w:r w:rsidRPr="008E39DA">
        <w:rPr>
          <w:rFonts w:ascii="仿宋" w:eastAsia="仿宋" w:hAnsi="仿宋" w:hint="eastAsia"/>
          <w:sz w:val="32"/>
          <w:szCs w:val="32"/>
        </w:rPr>
        <w:t>，使互联网这个最大变量变成事业发展的最大增量。</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习近平强调，做好新形势下宣传思想工作，必须自觉承担起举旗帜、聚民心、育新人、兴文化、</w:t>
      </w:r>
      <w:proofErr w:type="gramStart"/>
      <w:r w:rsidRPr="008E39DA">
        <w:rPr>
          <w:rFonts w:ascii="仿宋" w:eastAsia="仿宋" w:hAnsi="仿宋" w:hint="eastAsia"/>
          <w:sz w:val="32"/>
          <w:szCs w:val="32"/>
        </w:rPr>
        <w:t>展形象</w:t>
      </w:r>
      <w:proofErr w:type="gramEnd"/>
      <w:r w:rsidRPr="008E39DA">
        <w:rPr>
          <w:rFonts w:ascii="仿宋" w:eastAsia="仿宋" w:hAnsi="仿宋" w:hint="eastAsia"/>
          <w:sz w:val="32"/>
          <w:szCs w:val="32"/>
        </w:rPr>
        <w:t>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w:t>
      </w:r>
      <w:proofErr w:type="gramStart"/>
      <w:r w:rsidRPr="008E39DA">
        <w:rPr>
          <w:rFonts w:ascii="仿宋" w:eastAsia="仿宋" w:hAnsi="仿宋" w:hint="eastAsia"/>
          <w:sz w:val="32"/>
          <w:szCs w:val="32"/>
        </w:rPr>
        <w:t>践行</w:t>
      </w:r>
      <w:proofErr w:type="gramEnd"/>
      <w:r w:rsidRPr="008E39DA">
        <w:rPr>
          <w:rFonts w:ascii="仿宋" w:eastAsia="仿宋" w:hAnsi="仿宋" w:hint="eastAsia"/>
          <w:sz w:val="32"/>
          <w:szCs w:val="32"/>
        </w:rPr>
        <w:t>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w:t>
      </w:r>
      <w:proofErr w:type="gramStart"/>
      <w:r w:rsidRPr="008E39DA">
        <w:rPr>
          <w:rFonts w:ascii="仿宋" w:eastAsia="仿宋" w:hAnsi="仿宋" w:hint="eastAsia"/>
          <w:sz w:val="32"/>
          <w:szCs w:val="32"/>
        </w:rPr>
        <w:t>软实力</w:t>
      </w:r>
      <w:proofErr w:type="gramEnd"/>
      <w:r w:rsidRPr="008E39DA">
        <w:rPr>
          <w:rFonts w:ascii="仿宋" w:eastAsia="仿宋" w:hAnsi="仿宋" w:hint="eastAsia"/>
          <w:sz w:val="32"/>
          <w:szCs w:val="32"/>
        </w:rPr>
        <w:t>和中华文化影响力。</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习近平指出，建设具有强大凝聚力和</w:t>
      </w:r>
      <w:proofErr w:type="gramStart"/>
      <w:r w:rsidRPr="008E39DA">
        <w:rPr>
          <w:rFonts w:ascii="仿宋" w:eastAsia="仿宋" w:hAnsi="仿宋" w:hint="eastAsia"/>
          <w:sz w:val="32"/>
          <w:szCs w:val="32"/>
        </w:rPr>
        <w:t>引领力</w:t>
      </w:r>
      <w:proofErr w:type="gramEnd"/>
      <w:r w:rsidRPr="008E39DA">
        <w:rPr>
          <w:rFonts w:ascii="仿宋" w:eastAsia="仿宋" w:hAnsi="仿宋" w:hint="eastAsia"/>
          <w:sz w:val="32"/>
          <w:szCs w:val="32"/>
        </w:rPr>
        <w:t>的社会主义意识形态，是全党特别是宣传思想战线必须担负起的一个战</w:t>
      </w:r>
      <w:r w:rsidRPr="008E39DA">
        <w:rPr>
          <w:rFonts w:ascii="仿宋" w:eastAsia="仿宋" w:hAnsi="仿宋" w:hint="eastAsia"/>
          <w:sz w:val="32"/>
          <w:szCs w:val="32"/>
        </w:rPr>
        <w:lastRenderedPageBreak/>
        <w:t>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w:t>
      </w:r>
      <w:proofErr w:type="gramStart"/>
      <w:r w:rsidRPr="008E39DA">
        <w:rPr>
          <w:rFonts w:ascii="仿宋" w:eastAsia="仿宋" w:hAnsi="仿宋" w:hint="eastAsia"/>
          <w:sz w:val="32"/>
          <w:szCs w:val="32"/>
        </w:rPr>
        <w:t>融媒体</w:t>
      </w:r>
      <w:proofErr w:type="gramEnd"/>
      <w:r w:rsidRPr="008E39DA">
        <w:rPr>
          <w:rFonts w:ascii="仿宋" w:eastAsia="仿宋" w:hAnsi="仿宋" w:hint="eastAsia"/>
          <w:sz w:val="32"/>
          <w:szCs w:val="32"/>
        </w:rPr>
        <w:t>中心建设，更好引导群众、服务群众。要旗帜鲜明坚持真理，立场坚定批驳谬误。要压实压紧各级党委（党组）责任，做到任务落实不马虎、阵地管理不懈怠、责任追究不含糊。</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w:t>
      </w:r>
      <w:proofErr w:type="gramStart"/>
      <w:r w:rsidRPr="008E39DA">
        <w:rPr>
          <w:rFonts w:ascii="仿宋" w:eastAsia="仿宋" w:hAnsi="仿宋" w:hint="eastAsia"/>
          <w:sz w:val="32"/>
          <w:szCs w:val="32"/>
        </w:rPr>
        <w:t>践行</w:t>
      </w:r>
      <w:proofErr w:type="gramEnd"/>
      <w:r w:rsidRPr="008E39DA">
        <w:rPr>
          <w:rFonts w:ascii="仿宋" w:eastAsia="仿宋" w:hAnsi="仿宋" w:hint="eastAsia"/>
          <w:sz w:val="32"/>
          <w:szCs w:val="32"/>
        </w:rPr>
        <w:t>。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w:t>
      </w:r>
      <w:r w:rsidRPr="008E39DA">
        <w:rPr>
          <w:rFonts w:ascii="仿宋" w:eastAsia="仿宋" w:hAnsi="仿宋" w:hint="eastAsia"/>
          <w:sz w:val="32"/>
          <w:szCs w:val="32"/>
        </w:rPr>
        <w:lastRenderedPageBreak/>
        <w:t>推进新时代文明实践中心建设，不断提升人民思想觉悟、道德水准、文明素养和全社会文明程度。要弘扬新风正气，推进移风易俗，培育文明乡风、良好家风、淳朴民风，焕发乡村文明新气象。</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习近平强调，要不断提升中华文化影响力，把握大势、区分对象、精准施策，主动宣</w:t>
      </w:r>
      <w:proofErr w:type="gramStart"/>
      <w:r w:rsidRPr="008E39DA">
        <w:rPr>
          <w:rFonts w:ascii="仿宋" w:eastAsia="仿宋" w:hAnsi="仿宋" w:hint="eastAsia"/>
          <w:sz w:val="32"/>
          <w:szCs w:val="32"/>
        </w:rPr>
        <w:t>介</w:t>
      </w:r>
      <w:proofErr w:type="gramEnd"/>
      <w:r w:rsidRPr="008E39DA">
        <w:rPr>
          <w:rFonts w:ascii="仿宋" w:eastAsia="仿宋" w:hAnsi="仿宋" w:hint="eastAsia"/>
          <w:sz w:val="32"/>
          <w:szCs w:val="32"/>
        </w:rPr>
        <w:t>新时代中国特色社会主义思想，主动讲好中国共产党治国理政的故事、中国人民奋斗圆</w:t>
      </w:r>
      <w:r w:rsidRPr="008E39DA">
        <w:rPr>
          <w:rFonts w:ascii="仿宋" w:eastAsia="仿宋" w:hAnsi="仿宋" w:hint="eastAsia"/>
          <w:sz w:val="32"/>
          <w:szCs w:val="32"/>
        </w:rPr>
        <w:lastRenderedPageBreak/>
        <w:t>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w:t>
      </w:r>
      <w:proofErr w:type="gramStart"/>
      <w:r w:rsidRPr="008E39DA">
        <w:rPr>
          <w:rFonts w:ascii="仿宋" w:eastAsia="仿宋" w:hAnsi="仿宋" w:hint="eastAsia"/>
          <w:sz w:val="32"/>
          <w:szCs w:val="32"/>
        </w:rPr>
        <w:t>作出</w:t>
      </w:r>
      <w:proofErr w:type="gramEnd"/>
      <w:r w:rsidRPr="008E39DA">
        <w:rPr>
          <w:rFonts w:ascii="仿宋" w:eastAsia="仿宋" w:hAnsi="仿宋" w:hint="eastAsia"/>
          <w:sz w:val="32"/>
          <w:szCs w:val="32"/>
        </w:rPr>
        <w:t>重大部署。</w:t>
      </w:r>
      <w:r w:rsidRPr="008E39DA">
        <w:rPr>
          <w:rFonts w:ascii="仿宋" w:eastAsia="仿宋" w:hAnsi="仿宋" w:hint="eastAsia"/>
          <w:sz w:val="32"/>
          <w:szCs w:val="32"/>
        </w:rPr>
        <w:lastRenderedPageBreak/>
        <w:t>讲话总揽全局、视野高远、内涵丰富、思想精深，是指导新形势下党的宣传思想工作的纲领性文献。我们要认真学习领会，把思想和行动统一到讲话精神上来，全力以赴抓好各项任务落实。</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中共中央政治局委员、中央宣传部部长黄坤明在总结讲话中指出，要深入学习贯彻习近平新时代中国特色社会主义思想和党的十九大精神，贯彻落</w:t>
      </w:r>
      <w:proofErr w:type="gramStart"/>
      <w:r w:rsidRPr="008E39DA">
        <w:rPr>
          <w:rFonts w:ascii="仿宋" w:eastAsia="仿宋" w:hAnsi="仿宋" w:hint="eastAsia"/>
          <w:sz w:val="32"/>
          <w:szCs w:val="32"/>
        </w:rPr>
        <w:t>实习近</w:t>
      </w:r>
      <w:proofErr w:type="gramEnd"/>
      <w:r w:rsidRPr="008E39DA">
        <w:rPr>
          <w:rFonts w:ascii="仿宋" w:eastAsia="仿宋" w:hAnsi="仿宋" w:hint="eastAsia"/>
          <w:sz w:val="32"/>
          <w:szCs w:val="32"/>
        </w:rPr>
        <w:t>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w:t>
      </w:r>
      <w:proofErr w:type="gramStart"/>
      <w:r w:rsidRPr="008E39DA">
        <w:rPr>
          <w:rFonts w:ascii="仿宋" w:eastAsia="仿宋" w:hAnsi="仿宋" w:hint="eastAsia"/>
          <w:sz w:val="32"/>
          <w:szCs w:val="32"/>
        </w:rPr>
        <w:t>中央网信办</w:t>
      </w:r>
      <w:proofErr w:type="gramEnd"/>
      <w:r w:rsidRPr="008E39DA">
        <w:rPr>
          <w:rFonts w:ascii="仿宋" w:eastAsia="仿宋" w:hAnsi="仿宋" w:hint="eastAsia"/>
          <w:sz w:val="32"/>
          <w:szCs w:val="32"/>
        </w:rPr>
        <w:t>、文化和旅游部、人民日报社、中央广播电视总台、北京市、广东省负责同志作交流发言。</w:t>
      </w:r>
    </w:p>
    <w:p w:rsidR="008E39DA" w:rsidRPr="008E39DA" w:rsidRDefault="008E39DA" w:rsidP="008E39DA">
      <w:pPr>
        <w:spacing w:line="600" w:lineRule="exact"/>
        <w:rPr>
          <w:rFonts w:ascii="仿宋" w:eastAsia="仿宋" w:hAnsi="仿宋"/>
          <w:sz w:val="32"/>
          <w:szCs w:val="32"/>
        </w:rPr>
      </w:pPr>
      <w:r w:rsidRPr="008E39DA">
        <w:rPr>
          <w:rFonts w:ascii="仿宋" w:eastAsia="仿宋" w:hAnsi="仿宋" w:hint="eastAsia"/>
          <w:sz w:val="32"/>
          <w:szCs w:val="32"/>
        </w:rPr>
        <w:t xml:space="preserve">　　部分中共中央政治局委员，中央书记处书记出席会议。</w:t>
      </w:r>
    </w:p>
    <w:p w:rsidR="008E39DA" w:rsidRDefault="008E39DA" w:rsidP="008E39DA">
      <w:pPr>
        <w:spacing w:line="600" w:lineRule="exact"/>
      </w:pPr>
      <w:r w:rsidRPr="008E39DA">
        <w:rPr>
          <w:rFonts w:ascii="仿宋" w:eastAsia="仿宋" w:hAnsi="仿宋" w:hint="eastAsia"/>
          <w:sz w:val="32"/>
          <w:szCs w:val="32"/>
        </w:rPr>
        <w:t xml:space="preserve">　　中央宣传思想工作领导小组成员，各省区市和计划单列市、新疆生产建设兵团、中央宣传文化系统各单位，中央和国家机关有关部门、有关人民团体，</w:t>
      </w:r>
      <w:proofErr w:type="gramStart"/>
      <w:r w:rsidRPr="008E39DA">
        <w:rPr>
          <w:rFonts w:ascii="仿宋" w:eastAsia="仿宋" w:hAnsi="仿宋" w:hint="eastAsia"/>
          <w:sz w:val="32"/>
          <w:szCs w:val="32"/>
        </w:rPr>
        <w:t>中管金融</w:t>
      </w:r>
      <w:proofErr w:type="gramEnd"/>
      <w:r w:rsidRPr="008E39DA">
        <w:rPr>
          <w:rFonts w:ascii="仿宋" w:eastAsia="仿宋" w:hAnsi="仿宋" w:hint="eastAsia"/>
          <w:sz w:val="32"/>
          <w:szCs w:val="32"/>
        </w:rPr>
        <w:t>企业、部分国有重要骨干企业和高校，军队有关单位负责同志等参加会议。</w:t>
      </w:r>
    </w:p>
    <w:p w:rsidR="008E39DA" w:rsidRPr="008E39DA" w:rsidRDefault="008E39DA"/>
    <w:sectPr w:rsidR="008E39DA" w:rsidRPr="008E3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77F" w:rsidRDefault="0090177F" w:rsidP="008E39DA">
      <w:r>
        <w:separator/>
      </w:r>
    </w:p>
  </w:endnote>
  <w:endnote w:type="continuationSeparator" w:id="0">
    <w:p w:rsidR="0090177F" w:rsidRDefault="0090177F" w:rsidP="008E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77F" w:rsidRDefault="0090177F" w:rsidP="008E39DA">
      <w:r>
        <w:separator/>
      </w:r>
    </w:p>
  </w:footnote>
  <w:footnote w:type="continuationSeparator" w:id="0">
    <w:p w:rsidR="0090177F" w:rsidRDefault="0090177F" w:rsidP="008E3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D6"/>
    <w:rsid w:val="00012974"/>
    <w:rsid w:val="00026CD6"/>
    <w:rsid w:val="000D61A1"/>
    <w:rsid w:val="002D3C16"/>
    <w:rsid w:val="00483DCC"/>
    <w:rsid w:val="006756CC"/>
    <w:rsid w:val="007C1E6C"/>
    <w:rsid w:val="008E39DA"/>
    <w:rsid w:val="0090177F"/>
    <w:rsid w:val="00980420"/>
    <w:rsid w:val="00CF2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9DA"/>
    <w:rPr>
      <w:sz w:val="18"/>
      <w:szCs w:val="18"/>
    </w:rPr>
  </w:style>
  <w:style w:type="paragraph" w:styleId="a4">
    <w:name w:val="footer"/>
    <w:basedOn w:val="a"/>
    <w:link w:val="Char0"/>
    <w:uiPriority w:val="99"/>
    <w:unhideWhenUsed/>
    <w:rsid w:val="008E39DA"/>
    <w:pPr>
      <w:tabs>
        <w:tab w:val="center" w:pos="4153"/>
        <w:tab w:val="right" w:pos="8306"/>
      </w:tabs>
      <w:snapToGrid w:val="0"/>
      <w:jc w:val="left"/>
    </w:pPr>
    <w:rPr>
      <w:sz w:val="18"/>
      <w:szCs w:val="18"/>
    </w:rPr>
  </w:style>
  <w:style w:type="character" w:customStyle="1" w:styleId="Char0">
    <w:name w:val="页脚 Char"/>
    <w:basedOn w:val="a0"/>
    <w:link w:val="a4"/>
    <w:uiPriority w:val="99"/>
    <w:rsid w:val="008E39DA"/>
    <w:rPr>
      <w:sz w:val="18"/>
      <w:szCs w:val="18"/>
    </w:rPr>
  </w:style>
  <w:style w:type="character" w:styleId="a5">
    <w:name w:val="Strong"/>
    <w:basedOn w:val="a0"/>
    <w:uiPriority w:val="22"/>
    <w:qFormat/>
    <w:rsid w:val="008E39DA"/>
    <w:rPr>
      <w:b/>
      <w:bCs/>
    </w:rPr>
  </w:style>
  <w:style w:type="paragraph" w:styleId="a6">
    <w:name w:val="Normal (Web)"/>
    <w:basedOn w:val="a"/>
    <w:uiPriority w:val="99"/>
    <w:semiHidden/>
    <w:unhideWhenUsed/>
    <w:rsid w:val="008E39D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E39DA"/>
    <w:rPr>
      <w:sz w:val="18"/>
      <w:szCs w:val="18"/>
    </w:rPr>
  </w:style>
  <w:style w:type="character" w:customStyle="1" w:styleId="Char1">
    <w:name w:val="批注框文本 Char"/>
    <w:basedOn w:val="a0"/>
    <w:link w:val="a7"/>
    <w:uiPriority w:val="99"/>
    <w:semiHidden/>
    <w:rsid w:val="008E39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9DA"/>
    <w:rPr>
      <w:sz w:val="18"/>
      <w:szCs w:val="18"/>
    </w:rPr>
  </w:style>
  <w:style w:type="paragraph" w:styleId="a4">
    <w:name w:val="footer"/>
    <w:basedOn w:val="a"/>
    <w:link w:val="Char0"/>
    <w:uiPriority w:val="99"/>
    <w:unhideWhenUsed/>
    <w:rsid w:val="008E39DA"/>
    <w:pPr>
      <w:tabs>
        <w:tab w:val="center" w:pos="4153"/>
        <w:tab w:val="right" w:pos="8306"/>
      </w:tabs>
      <w:snapToGrid w:val="0"/>
      <w:jc w:val="left"/>
    </w:pPr>
    <w:rPr>
      <w:sz w:val="18"/>
      <w:szCs w:val="18"/>
    </w:rPr>
  </w:style>
  <w:style w:type="character" w:customStyle="1" w:styleId="Char0">
    <w:name w:val="页脚 Char"/>
    <w:basedOn w:val="a0"/>
    <w:link w:val="a4"/>
    <w:uiPriority w:val="99"/>
    <w:rsid w:val="008E39DA"/>
    <w:rPr>
      <w:sz w:val="18"/>
      <w:szCs w:val="18"/>
    </w:rPr>
  </w:style>
  <w:style w:type="character" w:styleId="a5">
    <w:name w:val="Strong"/>
    <w:basedOn w:val="a0"/>
    <w:uiPriority w:val="22"/>
    <w:qFormat/>
    <w:rsid w:val="008E39DA"/>
    <w:rPr>
      <w:b/>
      <w:bCs/>
    </w:rPr>
  </w:style>
  <w:style w:type="paragraph" w:styleId="a6">
    <w:name w:val="Normal (Web)"/>
    <w:basedOn w:val="a"/>
    <w:uiPriority w:val="99"/>
    <w:semiHidden/>
    <w:unhideWhenUsed/>
    <w:rsid w:val="008E39D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E39DA"/>
    <w:rPr>
      <w:sz w:val="18"/>
      <w:szCs w:val="18"/>
    </w:rPr>
  </w:style>
  <w:style w:type="character" w:customStyle="1" w:styleId="Char1">
    <w:name w:val="批注框文本 Char"/>
    <w:basedOn w:val="a0"/>
    <w:link w:val="a7"/>
    <w:uiPriority w:val="99"/>
    <w:semiHidden/>
    <w:rsid w:val="008E39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575</Words>
  <Characters>3281</Characters>
  <Application>Microsoft Office Word</Application>
  <DocSecurity>0</DocSecurity>
  <Lines>27</Lines>
  <Paragraphs>7</Paragraphs>
  <ScaleCrop>false</ScaleCrop>
  <Company>Microsoft</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13</cp:revision>
  <cp:lastPrinted>2018-09-29T06:23:00Z</cp:lastPrinted>
  <dcterms:created xsi:type="dcterms:W3CDTF">2018-09-29T06:15:00Z</dcterms:created>
  <dcterms:modified xsi:type="dcterms:W3CDTF">2018-09-30T02:09:00Z</dcterms:modified>
</cp:coreProperties>
</file>