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1987" w14:textId="77777777" w:rsidR="00F31A42" w:rsidRDefault="00000000">
      <w:pPr>
        <w:jc w:val="center"/>
        <w:rPr>
          <w:rFonts w:ascii="黑体" w:eastAsia="黑体" w:hAnsi="黑体" w:hint="eastAsia"/>
          <w:b/>
          <w:bCs/>
          <w:sz w:val="28"/>
          <w:szCs w:val="32"/>
        </w:rPr>
      </w:pPr>
      <w:bookmarkStart w:id="0" w:name="_Hlk212799606"/>
      <w:r>
        <w:rPr>
          <w:rFonts w:ascii="黑体" w:eastAsia="黑体" w:hAnsi="黑体" w:hint="eastAsia"/>
          <w:b/>
          <w:bCs/>
          <w:sz w:val="28"/>
          <w:szCs w:val="32"/>
        </w:rPr>
        <w:t>徐汇及闵行校区消防设施年检</w:t>
      </w:r>
      <w:bookmarkEnd w:id="0"/>
      <w:r>
        <w:rPr>
          <w:rFonts w:ascii="黑体" w:eastAsia="黑体" w:hAnsi="黑体" w:hint="eastAsia"/>
          <w:b/>
          <w:bCs/>
          <w:sz w:val="28"/>
          <w:szCs w:val="32"/>
        </w:rPr>
        <w:t>项目采购需求</w:t>
      </w:r>
    </w:p>
    <w:p w14:paraId="65B03A48" w14:textId="77777777" w:rsidR="00F31A42"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F31A42"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0A44D3E7" w14:textId="77777777" w:rsidR="00F31A42" w:rsidRDefault="00000000">
      <w:pPr>
        <w:spacing w:line="360" w:lineRule="auto"/>
        <w:rPr>
          <w:rFonts w:ascii="仿宋" w:eastAsia="仿宋" w:hAnsi="仿宋" w:hint="eastAsia"/>
          <w:sz w:val="24"/>
          <w:szCs w:val="28"/>
        </w:rPr>
      </w:pPr>
      <w:bookmarkStart w:id="1" w:name="OLE_LINK4"/>
      <w:r>
        <w:rPr>
          <w:rFonts w:ascii="仿宋" w:eastAsia="仿宋" w:hAnsi="仿宋" w:hint="eastAsia"/>
          <w:sz w:val="24"/>
          <w:szCs w:val="28"/>
        </w:rPr>
        <w:t>徐汇及闵行校区消防设施年检</w:t>
      </w:r>
      <w:bookmarkEnd w:id="1"/>
    </w:p>
    <w:p w14:paraId="5D1C5DC4" w14:textId="77777777" w:rsidR="00F31A42"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F31A42" w:rsidRDefault="00000000">
      <w:pPr>
        <w:spacing w:line="360" w:lineRule="auto"/>
        <w:rPr>
          <w:rFonts w:ascii="仿宋" w:eastAsia="仿宋" w:hAnsi="仿宋"/>
          <w:sz w:val="24"/>
          <w:szCs w:val="28"/>
        </w:rPr>
      </w:pPr>
      <w:r>
        <w:rPr>
          <w:rFonts w:ascii="仿宋" w:eastAsia="仿宋" w:hAnsi="仿宋" w:hint="eastAsia"/>
          <w:sz w:val="24"/>
          <w:szCs w:val="28"/>
        </w:rPr>
        <w:t>3.3万人民币（大写：叁万叁仟元整）</w:t>
      </w:r>
    </w:p>
    <w:p w14:paraId="5A03EDFE" w14:textId="7F8B9D00" w:rsidR="00110439" w:rsidRPr="00110439" w:rsidRDefault="00110439">
      <w:pPr>
        <w:spacing w:line="360" w:lineRule="auto"/>
        <w:rPr>
          <w:rFonts w:ascii="仿宋" w:eastAsia="仿宋" w:hAnsi="仿宋" w:hint="eastAsia"/>
          <w:sz w:val="24"/>
          <w:szCs w:val="28"/>
        </w:rPr>
      </w:pPr>
      <w:r>
        <w:rPr>
          <w:rFonts w:ascii="仿宋" w:eastAsia="仿宋" w:hAnsi="仿宋" w:hint="eastAsia"/>
          <w:sz w:val="24"/>
          <w:szCs w:val="28"/>
        </w:rPr>
        <w:t>备注：该项目为一招三年，合同一年一签，当年服务满意度达标后方可续签下一年度合同。</w:t>
      </w:r>
    </w:p>
    <w:p w14:paraId="303E89D6" w14:textId="77777777" w:rsidR="00F31A42"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1126EC0A"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8、检测机构经营范围包括电气防火检测、建筑消防设施检测等。</w:t>
      </w:r>
    </w:p>
    <w:p w14:paraId="05ABC9A1" w14:textId="77777777" w:rsidR="00F31A42"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0204F7F6"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1.1服务内容：对徐汇校区及闵行校区的</w:t>
      </w:r>
      <w:bookmarkStart w:id="2" w:name="_Hlk212800928"/>
      <w:r>
        <w:rPr>
          <w:rFonts w:ascii="仿宋" w:eastAsia="仿宋" w:hAnsi="仿宋" w:hint="eastAsia"/>
          <w:sz w:val="24"/>
          <w:szCs w:val="28"/>
        </w:rPr>
        <w:t>自动喷水灭火系统、消火栓给水系统、机械防排烟系统、火灾自动报警及联动控制系统</w:t>
      </w:r>
      <w:bookmarkEnd w:id="2"/>
      <w:r>
        <w:rPr>
          <w:rFonts w:ascii="仿宋" w:eastAsia="仿宋" w:hAnsi="仿宋" w:hint="eastAsia"/>
          <w:sz w:val="24"/>
          <w:szCs w:val="28"/>
        </w:rPr>
        <w:t>等进行检测并出具书面结论文件。</w:t>
      </w:r>
    </w:p>
    <w:p w14:paraId="7C69CE73"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1.2服务要求：提供检测方案，技术人员到现场采用实测方式进行消防设施年检。</w:t>
      </w:r>
    </w:p>
    <w:p w14:paraId="70FBA86F"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1.3服务质量：按照有关规定和要求进行检测，如实记录检测结果，并对检测过程中发现的问题及时填写检测问题反馈单给学校。</w:t>
      </w:r>
    </w:p>
    <w:p w14:paraId="1523E2F1"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2、交付成果</w:t>
      </w:r>
    </w:p>
    <w:p w14:paraId="60A6E960"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2.1出具检测报告，如发现整改问题，需提供问题整改单，并提出整改方案。</w:t>
      </w:r>
    </w:p>
    <w:p w14:paraId="55AFDF25" w14:textId="77777777" w:rsidR="00F31A42"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71D34AC5" w14:textId="32DFA21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w:t>
      </w:r>
      <w:r w:rsidR="00A5132E">
        <w:rPr>
          <w:rFonts w:ascii="仿宋" w:eastAsia="仿宋" w:hAnsi="仿宋" w:hint="eastAsia"/>
          <w:sz w:val="24"/>
          <w:szCs w:val="28"/>
        </w:rPr>
        <w:t>2025年</w:t>
      </w:r>
      <w:r>
        <w:rPr>
          <w:rFonts w:ascii="仿宋" w:eastAsia="仿宋" w:hAnsi="仿宋" w:hint="eastAsia"/>
          <w:sz w:val="24"/>
          <w:szCs w:val="28"/>
        </w:rPr>
        <w:t>12月1</w:t>
      </w:r>
      <w:r w:rsidR="00A5132E">
        <w:rPr>
          <w:rFonts w:ascii="仿宋" w:eastAsia="仿宋" w:hAnsi="仿宋" w:hint="eastAsia"/>
          <w:sz w:val="24"/>
          <w:szCs w:val="28"/>
        </w:rPr>
        <w:t>0</w:t>
      </w:r>
      <w:r>
        <w:rPr>
          <w:rFonts w:ascii="仿宋" w:eastAsia="仿宋" w:hAnsi="仿宋" w:hint="eastAsia"/>
          <w:sz w:val="24"/>
          <w:szCs w:val="28"/>
        </w:rPr>
        <w:t>日前，按照校方要求，完成徐汇区百色支路35号、</w:t>
      </w:r>
      <w:proofErr w:type="gramStart"/>
      <w:r>
        <w:rPr>
          <w:rFonts w:ascii="仿宋" w:eastAsia="仿宋" w:hAnsi="仿宋" w:hint="eastAsia"/>
          <w:sz w:val="24"/>
          <w:szCs w:val="28"/>
        </w:rPr>
        <w:t>闵行区吴河路</w:t>
      </w:r>
      <w:proofErr w:type="gramEnd"/>
      <w:r>
        <w:rPr>
          <w:rFonts w:ascii="仿宋" w:eastAsia="仿宋" w:hAnsi="仿宋" w:hint="eastAsia"/>
          <w:sz w:val="24"/>
          <w:szCs w:val="28"/>
        </w:rPr>
        <w:t>288号两个校区的消防设施年检。</w:t>
      </w:r>
    </w:p>
    <w:p w14:paraId="4024F165" w14:textId="03A922E0"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2、付款方式:检测报告出具后，</w:t>
      </w:r>
      <w:r w:rsidR="00A5132E">
        <w:rPr>
          <w:rFonts w:ascii="仿宋" w:eastAsia="仿宋" w:hAnsi="仿宋" w:hint="eastAsia"/>
          <w:sz w:val="24"/>
          <w:szCs w:val="28"/>
        </w:rPr>
        <w:t>15天</w:t>
      </w:r>
      <w:r>
        <w:rPr>
          <w:rFonts w:ascii="仿宋" w:eastAsia="仿宋" w:hAnsi="仿宋" w:hint="eastAsia"/>
          <w:sz w:val="24"/>
          <w:szCs w:val="28"/>
        </w:rPr>
        <w:t>内一次性付清全款。</w:t>
      </w:r>
    </w:p>
    <w:p w14:paraId="379BE43E"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3、验收要求或评价标准:学校根据相关要求自行验收</w:t>
      </w:r>
      <w:bookmarkStart w:id="3" w:name="OLE_LINK5"/>
      <w:r>
        <w:rPr>
          <w:rFonts w:ascii="仿宋" w:eastAsia="仿宋" w:hAnsi="仿宋" w:hint="eastAsia"/>
          <w:sz w:val="24"/>
          <w:szCs w:val="28"/>
        </w:rPr>
        <w:t>。</w:t>
      </w:r>
    </w:p>
    <w:p w14:paraId="2430CFA2" w14:textId="77777777" w:rsidR="00F31A42" w:rsidRDefault="00000000">
      <w:pPr>
        <w:spacing w:line="360" w:lineRule="auto"/>
        <w:rPr>
          <w:rFonts w:ascii="仿宋" w:eastAsia="仿宋" w:hAnsi="仿宋" w:hint="eastAsia"/>
          <w:sz w:val="24"/>
          <w:szCs w:val="28"/>
        </w:rPr>
      </w:pPr>
      <w:r>
        <w:rPr>
          <w:rFonts w:ascii="仿宋" w:eastAsia="仿宋" w:hAnsi="仿宋" w:hint="eastAsia"/>
          <w:sz w:val="24"/>
          <w:szCs w:val="28"/>
        </w:rPr>
        <w:t>4、其它：检测期间，不影响正常教育教学活动开展，检测安全由服务方负责。</w:t>
      </w:r>
    </w:p>
    <w:bookmarkEnd w:id="3"/>
    <w:p w14:paraId="7409C02A" w14:textId="77777777" w:rsidR="00F31A42" w:rsidRDefault="00F31A42">
      <w:pPr>
        <w:spacing w:line="360" w:lineRule="auto"/>
        <w:rPr>
          <w:rFonts w:ascii="仿宋" w:eastAsia="仿宋" w:hAnsi="仿宋" w:hint="eastAsia"/>
          <w:sz w:val="24"/>
          <w:szCs w:val="28"/>
        </w:rPr>
      </w:pPr>
    </w:p>
    <w:p w14:paraId="6E8E91DC" w14:textId="77777777" w:rsidR="00F31A42"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F31A42"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F31A42"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F31A42"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F31A42"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F31A42"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F31A42"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F31A42" w:rsidRDefault="00000000">
      <w:pPr>
        <w:spacing w:line="440" w:lineRule="exact"/>
        <w:rPr>
          <w:rFonts w:hint="eastAsia"/>
          <w:sz w:val="24"/>
          <w:szCs w:val="28"/>
        </w:rPr>
      </w:pPr>
      <w:bookmarkStart w:id="4" w:name="OLE_LINK7"/>
      <w:r>
        <w:rPr>
          <w:rFonts w:hint="eastAsia"/>
          <w:sz w:val="24"/>
          <w:szCs w:val="28"/>
        </w:rPr>
        <w:lastRenderedPageBreak/>
        <w:t>附件</w:t>
      </w:r>
      <w:r>
        <w:rPr>
          <w:sz w:val="24"/>
          <w:szCs w:val="28"/>
        </w:rPr>
        <w:t>1</w:t>
      </w:r>
    </w:p>
    <w:p w14:paraId="4277A63D" w14:textId="77777777" w:rsidR="00F31A42"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F31A42"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F31A42"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F31A42" w:rsidRDefault="00F31A42">
      <w:pPr>
        <w:spacing w:line="440" w:lineRule="exact"/>
        <w:rPr>
          <w:rFonts w:ascii="仿宋" w:eastAsia="仿宋" w:hAnsi="仿宋" w:hint="eastAsia"/>
          <w:sz w:val="24"/>
          <w:szCs w:val="28"/>
        </w:rPr>
      </w:pPr>
    </w:p>
    <w:p w14:paraId="0F3B6208" w14:textId="77777777" w:rsidR="00F31A42"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F31A42"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F31A42" w:rsidRDefault="00F31A42">
      <w:pPr>
        <w:spacing w:line="440" w:lineRule="exact"/>
        <w:rPr>
          <w:rFonts w:hint="eastAsia"/>
          <w:b/>
          <w:sz w:val="24"/>
          <w:szCs w:val="28"/>
        </w:rPr>
      </w:pPr>
    </w:p>
    <w:p w14:paraId="459B5343" w14:textId="77777777" w:rsidR="00F31A42" w:rsidRDefault="00000000">
      <w:pPr>
        <w:spacing w:line="440" w:lineRule="exact"/>
        <w:jc w:val="center"/>
        <w:rPr>
          <w:rFonts w:hint="eastAsia"/>
          <w:b/>
          <w:sz w:val="24"/>
          <w:szCs w:val="28"/>
        </w:rPr>
      </w:pPr>
      <w:r>
        <w:rPr>
          <w:rFonts w:hint="eastAsia"/>
          <w:b/>
          <w:sz w:val="24"/>
          <w:szCs w:val="28"/>
        </w:rPr>
        <w:t>报价单</w:t>
      </w:r>
    </w:p>
    <w:p w14:paraId="72D6076E"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F31A42"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F31A42"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F31A42" w:rsidRDefault="00F31A42">
      <w:pPr>
        <w:spacing w:line="440" w:lineRule="exact"/>
        <w:rPr>
          <w:rFonts w:ascii="仿宋" w:eastAsia="仿宋" w:hAnsi="仿宋" w:hint="eastAsia"/>
          <w:sz w:val="24"/>
          <w:szCs w:val="28"/>
        </w:rPr>
      </w:pPr>
    </w:p>
    <w:p w14:paraId="00E8E0CF"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F31A42" w:rsidRDefault="00F31A42">
      <w:pPr>
        <w:spacing w:line="440" w:lineRule="exact"/>
        <w:rPr>
          <w:rFonts w:ascii="仿宋" w:eastAsia="仿宋" w:hAnsi="仿宋" w:hint="eastAsia"/>
          <w:sz w:val="24"/>
          <w:szCs w:val="28"/>
        </w:rPr>
      </w:pPr>
    </w:p>
    <w:p w14:paraId="1EE28F87" w14:textId="77777777" w:rsidR="00F31A42" w:rsidRDefault="00F31A42">
      <w:pPr>
        <w:spacing w:line="440" w:lineRule="exact"/>
        <w:rPr>
          <w:rFonts w:ascii="仿宋" w:eastAsia="仿宋" w:hAnsi="仿宋" w:hint="eastAsia"/>
          <w:sz w:val="24"/>
          <w:szCs w:val="28"/>
        </w:rPr>
      </w:pPr>
    </w:p>
    <w:p w14:paraId="74A8DFA5" w14:textId="77777777" w:rsidR="00F31A42" w:rsidRDefault="00F31A42">
      <w:pPr>
        <w:spacing w:line="440" w:lineRule="exact"/>
        <w:rPr>
          <w:rFonts w:ascii="仿宋" w:eastAsia="仿宋" w:hAnsi="仿宋" w:hint="eastAsia"/>
          <w:sz w:val="24"/>
          <w:szCs w:val="28"/>
        </w:rPr>
      </w:pPr>
    </w:p>
    <w:p w14:paraId="0D98A03A" w14:textId="77777777" w:rsidR="00F31A42" w:rsidRDefault="00F31A42">
      <w:pPr>
        <w:spacing w:line="440" w:lineRule="exact"/>
        <w:rPr>
          <w:rFonts w:ascii="仿宋" w:eastAsia="仿宋" w:hAnsi="仿宋" w:hint="eastAsia"/>
          <w:sz w:val="24"/>
          <w:szCs w:val="28"/>
        </w:rPr>
      </w:pPr>
    </w:p>
    <w:p w14:paraId="3347781C"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F31A42"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F31A42" w:rsidRDefault="00F31A42">
      <w:pPr>
        <w:spacing w:line="440" w:lineRule="exact"/>
        <w:rPr>
          <w:rFonts w:ascii="仿宋" w:eastAsia="仿宋" w:hAnsi="仿宋" w:hint="eastAsia"/>
          <w:sz w:val="24"/>
          <w:szCs w:val="28"/>
        </w:rPr>
      </w:pPr>
    </w:p>
    <w:p w14:paraId="0CC11826" w14:textId="77777777" w:rsidR="00F31A42"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F31A42"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F31A42" w:rsidRDefault="00F31A42">
      <w:pPr>
        <w:spacing w:line="440" w:lineRule="exact"/>
        <w:rPr>
          <w:rFonts w:hint="eastAsia"/>
          <w:b/>
          <w:bCs/>
          <w:sz w:val="24"/>
          <w:szCs w:val="28"/>
        </w:rPr>
      </w:pPr>
    </w:p>
    <w:p w14:paraId="424A3E08" w14:textId="77777777" w:rsidR="00F31A42"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F31A42" w:rsidRDefault="00F31A42">
      <w:pPr>
        <w:spacing w:line="440" w:lineRule="exact"/>
        <w:rPr>
          <w:rFonts w:hint="eastAsia"/>
          <w:b/>
          <w:bCs/>
          <w:sz w:val="24"/>
          <w:szCs w:val="28"/>
        </w:rPr>
      </w:pPr>
    </w:p>
    <w:p w14:paraId="239DD53E" w14:textId="77777777" w:rsidR="00F31A42"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F31A42" w:rsidRDefault="00F31A42">
      <w:pPr>
        <w:spacing w:line="440" w:lineRule="exact"/>
        <w:rPr>
          <w:rFonts w:ascii="仿宋" w:eastAsia="仿宋" w:hAnsi="仿宋" w:hint="eastAsia"/>
          <w:sz w:val="24"/>
          <w:szCs w:val="28"/>
        </w:rPr>
      </w:pPr>
    </w:p>
    <w:p w14:paraId="1ECE6A75" w14:textId="77777777" w:rsidR="00F31A42" w:rsidRDefault="00F31A42">
      <w:pPr>
        <w:spacing w:line="440" w:lineRule="exact"/>
        <w:rPr>
          <w:rFonts w:ascii="仿宋" w:eastAsia="仿宋" w:hAnsi="仿宋" w:hint="eastAsia"/>
          <w:sz w:val="24"/>
          <w:szCs w:val="28"/>
        </w:rPr>
      </w:pPr>
    </w:p>
    <w:p w14:paraId="6FD6D14F" w14:textId="77777777" w:rsidR="00F31A42" w:rsidRDefault="00F31A42">
      <w:pPr>
        <w:spacing w:line="440" w:lineRule="exact"/>
        <w:rPr>
          <w:rFonts w:ascii="仿宋" w:eastAsia="仿宋" w:hAnsi="仿宋" w:hint="eastAsia"/>
          <w:sz w:val="24"/>
          <w:szCs w:val="28"/>
        </w:rPr>
      </w:pPr>
    </w:p>
    <w:p w14:paraId="1F28B67E" w14:textId="77777777" w:rsidR="00F31A42" w:rsidRDefault="00F31A42">
      <w:pPr>
        <w:spacing w:line="440" w:lineRule="exact"/>
        <w:rPr>
          <w:rFonts w:ascii="仿宋" w:eastAsia="仿宋" w:hAnsi="仿宋" w:hint="eastAsia"/>
          <w:sz w:val="24"/>
          <w:szCs w:val="28"/>
        </w:rPr>
      </w:pPr>
    </w:p>
    <w:p w14:paraId="77EDBDBC"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F31A42" w:rsidRDefault="00F31A42">
      <w:pPr>
        <w:spacing w:line="440" w:lineRule="exact"/>
        <w:rPr>
          <w:rFonts w:hint="eastAsia"/>
          <w:sz w:val="24"/>
          <w:szCs w:val="28"/>
        </w:rPr>
        <w:sectPr w:rsidR="00F31A42">
          <w:pgSz w:w="11906" w:h="16838"/>
          <w:pgMar w:top="1440" w:right="1800" w:bottom="1440" w:left="1800" w:header="851" w:footer="992" w:gutter="0"/>
          <w:cols w:space="720"/>
          <w:docGrid w:type="lines" w:linePitch="312"/>
        </w:sectPr>
      </w:pPr>
    </w:p>
    <w:p w14:paraId="1659889B" w14:textId="77777777" w:rsidR="00F31A42"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F31A42" w:rsidRDefault="00F31A42">
      <w:pPr>
        <w:spacing w:line="440" w:lineRule="exact"/>
        <w:rPr>
          <w:rFonts w:hint="eastAsia"/>
          <w:sz w:val="24"/>
          <w:szCs w:val="28"/>
        </w:rPr>
      </w:pPr>
    </w:p>
    <w:p w14:paraId="6B4D63DA" w14:textId="77777777" w:rsidR="00F31A42"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F31A42" w:rsidRDefault="00F31A42">
      <w:pPr>
        <w:spacing w:line="440" w:lineRule="exact"/>
        <w:rPr>
          <w:rFonts w:hint="eastAsia"/>
          <w:b/>
          <w:bCs/>
          <w:sz w:val="24"/>
          <w:szCs w:val="28"/>
        </w:rPr>
      </w:pPr>
    </w:p>
    <w:p w14:paraId="7E067638" w14:textId="77777777" w:rsidR="00F31A42" w:rsidRDefault="00F31A42">
      <w:pPr>
        <w:spacing w:line="440" w:lineRule="exact"/>
        <w:rPr>
          <w:rFonts w:hint="eastAsia"/>
          <w:b/>
          <w:bCs/>
          <w:sz w:val="24"/>
          <w:szCs w:val="28"/>
        </w:rPr>
      </w:pPr>
    </w:p>
    <w:p w14:paraId="58F23B47" w14:textId="77777777" w:rsidR="00F31A42" w:rsidRDefault="00F31A42">
      <w:pPr>
        <w:spacing w:line="440" w:lineRule="exact"/>
        <w:rPr>
          <w:rFonts w:hint="eastAsia"/>
          <w:b/>
          <w:bCs/>
          <w:sz w:val="24"/>
          <w:szCs w:val="28"/>
        </w:rPr>
      </w:pPr>
    </w:p>
    <w:p w14:paraId="5FD8F339" w14:textId="77777777" w:rsidR="00F31A42" w:rsidRDefault="00F31A42">
      <w:pPr>
        <w:spacing w:line="440" w:lineRule="exact"/>
        <w:rPr>
          <w:rFonts w:hint="eastAsia"/>
          <w:sz w:val="24"/>
          <w:szCs w:val="28"/>
        </w:rPr>
        <w:sectPr w:rsidR="00F31A42">
          <w:pgSz w:w="11906" w:h="16838"/>
          <w:pgMar w:top="1440" w:right="1800" w:bottom="1440" w:left="1800" w:header="851" w:footer="992" w:gutter="0"/>
          <w:cols w:space="720"/>
          <w:docGrid w:type="lines" w:linePitch="312"/>
        </w:sectPr>
      </w:pPr>
    </w:p>
    <w:p w14:paraId="20F7C925" w14:textId="77777777" w:rsidR="00F31A42"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F31A42"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F31A42"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F31A42"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F31A42" w:rsidRDefault="00F31A42">
      <w:pPr>
        <w:spacing w:line="440" w:lineRule="exact"/>
        <w:rPr>
          <w:rFonts w:ascii="仿宋" w:eastAsia="仿宋" w:hAnsi="仿宋" w:hint="eastAsia"/>
          <w:sz w:val="24"/>
          <w:szCs w:val="28"/>
        </w:rPr>
      </w:pPr>
    </w:p>
    <w:p w14:paraId="266B6FD2" w14:textId="77777777" w:rsidR="00F31A42"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F31A42"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F31A42" w:rsidRDefault="00F31A42">
      <w:pPr>
        <w:spacing w:line="440" w:lineRule="exact"/>
        <w:rPr>
          <w:rFonts w:hint="eastAsia"/>
          <w:sz w:val="24"/>
          <w:szCs w:val="28"/>
        </w:rPr>
        <w:sectPr w:rsidR="00F31A42">
          <w:pgSz w:w="11906" w:h="16838"/>
          <w:pgMar w:top="1440" w:right="1800" w:bottom="1440" w:left="1800" w:header="851" w:footer="992" w:gutter="0"/>
          <w:cols w:space="720"/>
          <w:docGrid w:type="lines" w:linePitch="312"/>
        </w:sectPr>
      </w:pPr>
    </w:p>
    <w:p w14:paraId="5202A020" w14:textId="77777777" w:rsidR="00F31A42"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F31A42" w:rsidRDefault="00F31A42">
      <w:pPr>
        <w:spacing w:line="440" w:lineRule="exact"/>
        <w:rPr>
          <w:rFonts w:hint="eastAsia"/>
          <w:b/>
          <w:sz w:val="24"/>
          <w:szCs w:val="28"/>
        </w:rPr>
      </w:pPr>
    </w:p>
    <w:p w14:paraId="44DBC4E4" w14:textId="77777777" w:rsidR="00F31A42" w:rsidRDefault="00000000">
      <w:pPr>
        <w:spacing w:line="440" w:lineRule="exact"/>
        <w:jc w:val="center"/>
        <w:rPr>
          <w:rFonts w:hint="eastAsia"/>
          <w:b/>
          <w:bCs/>
          <w:sz w:val="24"/>
          <w:szCs w:val="28"/>
        </w:rPr>
      </w:pPr>
      <w:bookmarkStart w:id="5" w:name="OLE_LINK3"/>
      <w:r>
        <w:rPr>
          <w:rFonts w:hint="eastAsia"/>
          <w:b/>
          <w:sz w:val="24"/>
          <w:szCs w:val="28"/>
        </w:rPr>
        <w:t>近三年项目业绩表</w:t>
      </w:r>
      <w:r>
        <w:rPr>
          <w:rFonts w:hint="eastAsia"/>
          <w:b/>
          <w:bCs/>
          <w:sz w:val="24"/>
          <w:szCs w:val="28"/>
        </w:rPr>
        <w:t>（格式可拟定，业绩表内的项目须提供配套合同复印件）</w:t>
      </w:r>
      <w:bookmarkEnd w:id="5"/>
    </w:p>
    <w:p w14:paraId="4BA04AD8" w14:textId="77777777" w:rsidR="00F31A42" w:rsidRDefault="00F31A42">
      <w:pPr>
        <w:spacing w:line="440" w:lineRule="exact"/>
        <w:jc w:val="center"/>
        <w:rPr>
          <w:rFonts w:hint="eastAsia"/>
          <w:sz w:val="24"/>
          <w:szCs w:val="28"/>
        </w:rPr>
      </w:pPr>
    </w:p>
    <w:p w14:paraId="3E1D403C" w14:textId="77777777" w:rsidR="00F31A42" w:rsidRDefault="00F31A42">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F31A42"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F31A42"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F31A42"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F31A42"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F31A42"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F31A42"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F31A42"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F31A42" w:rsidRDefault="00F31A42">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F31A42" w:rsidRDefault="00F31A42">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F31A42" w:rsidRDefault="00F31A42">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F31A42" w:rsidRDefault="00F31A42">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F31A42" w:rsidRDefault="00F31A42">
            <w:pPr>
              <w:spacing w:line="440" w:lineRule="exact"/>
              <w:rPr>
                <w:rFonts w:ascii="仿宋" w:eastAsia="仿宋" w:hAnsi="仿宋" w:hint="eastAsia"/>
                <w:bCs/>
                <w:sz w:val="24"/>
                <w:szCs w:val="28"/>
              </w:rPr>
            </w:pPr>
          </w:p>
        </w:tc>
      </w:tr>
      <w:tr w:rsidR="00F31A42"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F31A42" w:rsidRDefault="00F31A42">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F31A42" w:rsidRDefault="00F31A42">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F31A42" w:rsidRDefault="00F31A42">
            <w:pPr>
              <w:spacing w:line="440" w:lineRule="exact"/>
              <w:rPr>
                <w:rFonts w:ascii="仿宋" w:eastAsia="仿宋" w:hAnsi="仿宋" w:hint="eastAsia"/>
                <w:bCs/>
                <w:sz w:val="24"/>
                <w:szCs w:val="28"/>
              </w:rPr>
            </w:pPr>
          </w:p>
        </w:tc>
      </w:tr>
      <w:tr w:rsidR="00F31A42"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F31A42" w:rsidRDefault="00F31A42">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F31A42" w:rsidRDefault="00F31A42">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F31A42" w:rsidRDefault="00F31A42">
            <w:pPr>
              <w:spacing w:line="440" w:lineRule="exact"/>
              <w:rPr>
                <w:rFonts w:ascii="仿宋" w:eastAsia="仿宋" w:hAnsi="仿宋" w:hint="eastAsia"/>
                <w:bCs/>
                <w:sz w:val="24"/>
                <w:szCs w:val="28"/>
              </w:rPr>
            </w:pPr>
          </w:p>
        </w:tc>
      </w:tr>
      <w:tr w:rsidR="00F31A42"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F31A42" w:rsidRDefault="00F31A42">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F31A42" w:rsidRDefault="00F31A42">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F31A42" w:rsidRDefault="00F31A42">
            <w:pPr>
              <w:spacing w:line="440" w:lineRule="exact"/>
              <w:rPr>
                <w:rFonts w:ascii="仿宋" w:eastAsia="仿宋" w:hAnsi="仿宋" w:hint="eastAsia"/>
                <w:bCs/>
                <w:sz w:val="24"/>
                <w:szCs w:val="28"/>
              </w:rPr>
            </w:pPr>
          </w:p>
        </w:tc>
      </w:tr>
      <w:tr w:rsidR="00F31A42"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F31A42" w:rsidRDefault="00F31A42">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F31A42" w:rsidRDefault="00F31A42">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F31A42" w:rsidRDefault="00F31A42">
            <w:pPr>
              <w:spacing w:line="440" w:lineRule="exact"/>
              <w:rPr>
                <w:rFonts w:ascii="仿宋" w:eastAsia="仿宋" w:hAnsi="仿宋" w:hint="eastAsia"/>
                <w:bCs/>
                <w:sz w:val="24"/>
                <w:szCs w:val="28"/>
              </w:rPr>
            </w:pPr>
          </w:p>
        </w:tc>
      </w:tr>
      <w:tr w:rsidR="00F31A42"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F31A42" w:rsidRDefault="00F31A42">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F31A42" w:rsidRDefault="00F31A42">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F31A42" w:rsidRDefault="00F31A42">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F31A42" w:rsidRDefault="00F31A42">
            <w:pPr>
              <w:spacing w:line="440" w:lineRule="exact"/>
              <w:rPr>
                <w:rFonts w:ascii="仿宋" w:eastAsia="仿宋" w:hAnsi="仿宋" w:hint="eastAsia"/>
                <w:bCs/>
                <w:sz w:val="24"/>
                <w:szCs w:val="28"/>
              </w:rPr>
            </w:pPr>
          </w:p>
        </w:tc>
      </w:tr>
    </w:tbl>
    <w:p w14:paraId="6E9C8E1C" w14:textId="77777777" w:rsidR="00F31A42" w:rsidRDefault="00F31A42">
      <w:pPr>
        <w:spacing w:line="440" w:lineRule="exact"/>
        <w:rPr>
          <w:rFonts w:ascii="仿宋" w:eastAsia="仿宋" w:hAnsi="仿宋" w:hint="eastAsia"/>
          <w:bCs/>
          <w:sz w:val="24"/>
          <w:szCs w:val="28"/>
        </w:rPr>
      </w:pPr>
    </w:p>
    <w:p w14:paraId="0704B92B" w14:textId="77777777" w:rsidR="00F31A42" w:rsidRDefault="00F31A42">
      <w:pPr>
        <w:spacing w:line="440" w:lineRule="exact"/>
        <w:rPr>
          <w:rFonts w:ascii="仿宋" w:eastAsia="仿宋" w:hAnsi="仿宋" w:hint="eastAsia"/>
          <w:bCs/>
          <w:sz w:val="24"/>
          <w:szCs w:val="28"/>
        </w:rPr>
      </w:pPr>
    </w:p>
    <w:p w14:paraId="5B4056CC" w14:textId="77777777" w:rsidR="00F31A42" w:rsidRDefault="00F31A42">
      <w:pPr>
        <w:spacing w:line="440" w:lineRule="exact"/>
        <w:rPr>
          <w:rFonts w:ascii="仿宋" w:eastAsia="仿宋" w:hAnsi="仿宋" w:hint="eastAsia"/>
          <w:bCs/>
          <w:sz w:val="24"/>
          <w:szCs w:val="28"/>
        </w:rPr>
      </w:pPr>
    </w:p>
    <w:p w14:paraId="4E4EC872" w14:textId="77777777" w:rsidR="00F31A42"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F31A42"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F31A42" w:rsidRDefault="00F31A42">
      <w:pPr>
        <w:spacing w:line="440" w:lineRule="exact"/>
        <w:rPr>
          <w:rFonts w:ascii="仿宋" w:eastAsia="仿宋" w:hAnsi="仿宋" w:hint="eastAsia"/>
          <w:sz w:val="24"/>
          <w:szCs w:val="28"/>
        </w:rPr>
      </w:pPr>
    </w:p>
    <w:p w14:paraId="0818E7E0" w14:textId="77777777" w:rsidR="00F31A42"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F31A42" w:rsidRDefault="00F31A42">
      <w:pPr>
        <w:spacing w:line="440" w:lineRule="exact"/>
        <w:rPr>
          <w:rFonts w:ascii="仿宋" w:eastAsia="仿宋" w:hAnsi="仿宋" w:hint="eastAsia"/>
          <w:b/>
          <w:bCs/>
          <w:sz w:val="24"/>
          <w:szCs w:val="28"/>
        </w:rPr>
      </w:pPr>
    </w:p>
    <w:p w14:paraId="71BC1DE3" w14:textId="77777777" w:rsidR="00F31A42" w:rsidRDefault="00F31A42">
      <w:pPr>
        <w:spacing w:line="440" w:lineRule="exact"/>
        <w:rPr>
          <w:rFonts w:hint="eastAsia"/>
          <w:b/>
          <w:bCs/>
          <w:sz w:val="24"/>
          <w:szCs w:val="28"/>
        </w:rPr>
        <w:sectPr w:rsidR="00F31A42">
          <w:pgSz w:w="11906" w:h="16838"/>
          <w:pgMar w:top="1247" w:right="1474" w:bottom="1247" w:left="1474" w:header="851" w:footer="992" w:gutter="0"/>
          <w:cols w:space="720"/>
        </w:sectPr>
      </w:pPr>
    </w:p>
    <w:p w14:paraId="58D38FD7" w14:textId="77777777" w:rsidR="00F31A42"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F31A42" w:rsidRDefault="00F31A42">
      <w:pPr>
        <w:spacing w:line="440" w:lineRule="exact"/>
        <w:rPr>
          <w:rFonts w:hint="eastAsia"/>
          <w:sz w:val="24"/>
          <w:szCs w:val="28"/>
        </w:rPr>
      </w:pPr>
    </w:p>
    <w:p w14:paraId="4B1505F7" w14:textId="77777777" w:rsidR="00F31A42"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F31A42"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F31A42"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F31A42" w:rsidRDefault="00F31A42">
      <w:pPr>
        <w:spacing w:line="440" w:lineRule="exact"/>
        <w:rPr>
          <w:rFonts w:ascii="仿宋" w:eastAsia="仿宋" w:hAnsi="仿宋" w:hint="eastAsia"/>
          <w:bCs/>
          <w:sz w:val="24"/>
          <w:szCs w:val="28"/>
        </w:rPr>
      </w:pPr>
    </w:p>
    <w:p w14:paraId="0AC79DEE" w14:textId="77777777" w:rsidR="00F31A42" w:rsidRDefault="00F31A42">
      <w:pPr>
        <w:spacing w:line="440" w:lineRule="exact"/>
        <w:rPr>
          <w:rFonts w:ascii="仿宋" w:eastAsia="仿宋" w:hAnsi="仿宋" w:hint="eastAsia"/>
          <w:bCs/>
          <w:sz w:val="24"/>
          <w:szCs w:val="28"/>
        </w:rPr>
      </w:pPr>
    </w:p>
    <w:p w14:paraId="27026451" w14:textId="77777777" w:rsidR="00F31A42" w:rsidRDefault="00F31A42">
      <w:pPr>
        <w:spacing w:line="440" w:lineRule="exact"/>
        <w:rPr>
          <w:rFonts w:ascii="仿宋" w:eastAsia="仿宋" w:hAnsi="仿宋" w:hint="eastAsia"/>
          <w:bCs/>
          <w:sz w:val="24"/>
          <w:szCs w:val="28"/>
        </w:rPr>
      </w:pPr>
    </w:p>
    <w:p w14:paraId="21CF3B63" w14:textId="77777777" w:rsidR="00F31A42"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F31A42"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F31A42" w:rsidRDefault="00F31A42">
      <w:pPr>
        <w:spacing w:line="440" w:lineRule="exact"/>
        <w:rPr>
          <w:rFonts w:ascii="仿宋" w:eastAsia="仿宋" w:hAnsi="仿宋" w:hint="eastAsia"/>
          <w:sz w:val="24"/>
          <w:szCs w:val="28"/>
        </w:rPr>
      </w:pPr>
    </w:p>
    <w:p w14:paraId="14F12443" w14:textId="6BF0A3B6" w:rsidR="00110439"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4"/>
    </w:p>
    <w:p w14:paraId="09C56C64" w14:textId="77777777" w:rsidR="00110439" w:rsidRDefault="00110439">
      <w:pPr>
        <w:widowControl/>
        <w:jc w:val="left"/>
        <w:rPr>
          <w:rFonts w:ascii="仿宋" w:eastAsia="仿宋" w:hAnsi="仿宋" w:hint="eastAsia"/>
          <w:sz w:val="24"/>
          <w:szCs w:val="28"/>
        </w:rPr>
      </w:pPr>
      <w:r>
        <w:rPr>
          <w:rFonts w:ascii="仿宋" w:eastAsia="仿宋" w:hAnsi="仿宋" w:hint="eastAsia"/>
          <w:sz w:val="24"/>
          <w:szCs w:val="28"/>
        </w:rPr>
        <w:br w:type="page"/>
      </w:r>
    </w:p>
    <w:tbl>
      <w:tblPr>
        <w:tblStyle w:val="TableNormal"/>
        <w:tblW w:w="8197"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6387"/>
      </w:tblGrid>
      <w:tr w:rsidR="00110439" w14:paraId="2A4475D1" w14:textId="77777777" w:rsidTr="00110439">
        <w:trPr>
          <w:trHeight w:val="628"/>
        </w:trPr>
        <w:tc>
          <w:tcPr>
            <w:tcW w:w="534" w:type="dxa"/>
            <w:textDirection w:val="tbRlV"/>
          </w:tcPr>
          <w:p w14:paraId="75DBE1C3" w14:textId="77777777" w:rsidR="00110439" w:rsidRDefault="00110439" w:rsidP="005A441F">
            <w:pPr>
              <w:pStyle w:val="TableText"/>
              <w:spacing w:before="142" w:line="210" w:lineRule="auto"/>
              <w:ind w:left="51"/>
              <w:rPr>
                <w:rFonts w:hint="eastAsia"/>
                <w:sz w:val="24"/>
                <w:szCs w:val="24"/>
              </w:rPr>
            </w:pPr>
            <w:proofErr w:type="spellStart"/>
            <w:r>
              <w:rPr>
                <w:spacing w:val="-1"/>
                <w:sz w:val="24"/>
                <w:szCs w:val="24"/>
              </w:rPr>
              <w:lastRenderedPageBreak/>
              <w:t>序号</w:t>
            </w:r>
            <w:proofErr w:type="spellEnd"/>
          </w:p>
        </w:tc>
        <w:tc>
          <w:tcPr>
            <w:tcW w:w="1276" w:type="dxa"/>
          </w:tcPr>
          <w:p w14:paraId="0F70E0D7" w14:textId="77777777" w:rsidR="00110439" w:rsidRDefault="00110439" w:rsidP="005A441F">
            <w:pPr>
              <w:pStyle w:val="TableText"/>
              <w:spacing w:before="51" w:line="220" w:lineRule="auto"/>
              <w:ind w:left="401"/>
              <w:rPr>
                <w:rFonts w:hint="eastAsia"/>
                <w:sz w:val="24"/>
                <w:szCs w:val="24"/>
              </w:rPr>
            </w:pPr>
            <w:proofErr w:type="spellStart"/>
            <w:r>
              <w:rPr>
                <w:spacing w:val="-3"/>
                <w:sz w:val="24"/>
                <w:szCs w:val="24"/>
              </w:rPr>
              <w:t>评分</w:t>
            </w:r>
            <w:proofErr w:type="spellEnd"/>
          </w:p>
          <w:p w14:paraId="786E5A44" w14:textId="77777777" w:rsidR="00110439" w:rsidRDefault="00110439" w:rsidP="005A441F">
            <w:pPr>
              <w:pStyle w:val="TableText"/>
              <w:spacing w:before="25" w:line="196" w:lineRule="auto"/>
              <w:ind w:left="431"/>
              <w:rPr>
                <w:rFonts w:hint="eastAsia"/>
                <w:sz w:val="24"/>
                <w:szCs w:val="24"/>
              </w:rPr>
            </w:pPr>
            <w:proofErr w:type="spellStart"/>
            <w:r>
              <w:rPr>
                <w:spacing w:val="-10"/>
                <w:sz w:val="24"/>
                <w:szCs w:val="24"/>
              </w:rPr>
              <w:t>内容</w:t>
            </w:r>
            <w:proofErr w:type="spellEnd"/>
          </w:p>
        </w:tc>
        <w:tc>
          <w:tcPr>
            <w:tcW w:w="6387" w:type="dxa"/>
          </w:tcPr>
          <w:p w14:paraId="3C89CB74" w14:textId="77777777" w:rsidR="00110439" w:rsidRDefault="00110439" w:rsidP="005A441F">
            <w:pPr>
              <w:pStyle w:val="TableText"/>
              <w:spacing w:before="207" w:line="220" w:lineRule="auto"/>
              <w:ind w:left="1649"/>
              <w:rPr>
                <w:rFonts w:hint="eastAsia"/>
                <w:sz w:val="24"/>
                <w:szCs w:val="24"/>
              </w:rPr>
            </w:pPr>
            <w:proofErr w:type="spellStart"/>
            <w:r>
              <w:rPr>
                <w:spacing w:val="-2"/>
                <w:sz w:val="24"/>
                <w:szCs w:val="24"/>
              </w:rPr>
              <w:t>评分标准</w:t>
            </w:r>
            <w:proofErr w:type="spellEnd"/>
          </w:p>
        </w:tc>
      </w:tr>
      <w:tr w:rsidR="00110439" w14:paraId="051CC274" w14:textId="77777777" w:rsidTr="00110439">
        <w:trPr>
          <w:trHeight w:val="2119"/>
        </w:trPr>
        <w:tc>
          <w:tcPr>
            <w:tcW w:w="534" w:type="dxa"/>
          </w:tcPr>
          <w:p w14:paraId="1F689B89" w14:textId="77777777" w:rsidR="00110439" w:rsidRDefault="00110439" w:rsidP="005A441F">
            <w:pPr>
              <w:spacing w:line="280" w:lineRule="auto"/>
            </w:pPr>
          </w:p>
          <w:p w14:paraId="0B238AA0" w14:textId="77777777" w:rsidR="00110439" w:rsidRDefault="00110439" w:rsidP="005A441F">
            <w:pPr>
              <w:spacing w:line="280" w:lineRule="auto"/>
            </w:pPr>
          </w:p>
          <w:p w14:paraId="6D89C3E9" w14:textId="77777777" w:rsidR="00110439" w:rsidRDefault="00110439" w:rsidP="005A441F">
            <w:pPr>
              <w:spacing w:line="280" w:lineRule="auto"/>
            </w:pPr>
          </w:p>
          <w:p w14:paraId="592DACCA" w14:textId="77777777" w:rsidR="00110439" w:rsidRDefault="00110439" w:rsidP="005A441F">
            <w:pPr>
              <w:spacing w:line="281" w:lineRule="auto"/>
            </w:pPr>
          </w:p>
          <w:p w14:paraId="484AB7FE" w14:textId="77777777" w:rsidR="00110439" w:rsidRDefault="00110439" w:rsidP="005A441F">
            <w:pPr>
              <w:spacing w:before="85" w:line="178" w:lineRule="auto"/>
              <w:ind w:left="214"/>
              <w:rPr>
                <w:rFonts w:ascii="Calibri" w:eastAsia="Calibri" w:hAnsi="Calibri" w:cs="Calibri"/>
                <w:sz w:val="28"/>
                <w:szCs w:val="28"/>
              </w:rPr>
            </w:pPr>
            <w:r>
              <w:rPr>
                <w:rFonts w:ascii="Calibri" w:eastAsia="Calibri" w:hAnsi="Calibri" w:cs="Calibri"/>
                <w:sz w:val="28"/>
                <w:szCs w:val="28"/>
              </w:rPr>
              <w:t>1</w:t>
            </w:r>
          </w:p>
        </w:tc>
        <w:tc>
          <w:tcPr>
            <w:tcW w:w="1276" w:type="dxa"/>
          </w:tcPr>
          <w:p w14:paraId="758179B7" w14:textId="77777777" w:rsidR="00110439" w:rsidRDefault="00110439" w:rsidP="005A441F">
            <w:pPr>
              <w:spacing w:line="298" w:lineRule="auto"/>
            </w:pPr>
          </w:p>
          <w:p w14:paraId="032757A5" w14:textId="77777777" w:rsidR="00110439" w:rsidRDefault="00110439" w:rsidP="005A441F">
            <w:pPr>
              <w:spacing w:line="298" w:lineRule="auto"/>
            </w:pPr>
          </w:p>
          <w:p w14:paraId="175A19A7" w14:textId="77777777" w:rsidR="00110439" w:rsidRDefault="00110439" w:rsidP="005A441F">
            <w:pPr>
              <w:spacing w:line="298" w:lineRule="auto"/>
            </w:pPr>
          </w:p>
          <w:p w14:paraId="7696E4CC" w14:textId="77777777" w:rsidR="00110439" w:rsidRDefault="00110439" w:rsidP="005A441F">
            <w:pPr>
              <w:pStyle w:val="TableText"/>
              <w:spacing w:before="68" w:line="403" w:lineRule="auto"/>
              <w:ind w:left="410" w:right="213" w:hanging="191"/>
              <w:rPr>
                <w:rFonts w:hint="eastAsia"/>
              </w:rPr>
            </w:pPr>
            <w:r>
              <w:rPr>
                <w:spacing w:val="-2"/>
              </w:rPr>
              <w:t>报价得分</w:t>
            </w:r>
            <w:r>
              <w:rPr>
                <w:rFonts w:ascii="Calibri" w:eastAsia="Calibri" w:hAnsi="Calibri" w:cs="Calibri"/>
                <w:spacing w:val="-5"/>
              </w:rPr>
              <w:t>20</w:t>
            </w:r>
            <w:r>
              <w:rPr>
                <w:spacing w:val="-5"/>
              </w:rPr>
              <w:t>分</w:t>
            </w:r>
          </w:p>
        </w:tc>
        <w:tc>
          <w:tcPr>
            <w:tcW w:w="6387" w:type="dxa"/>
            <w:shd w:val="clear" w:color="auto" w:fill="auto"/>
          </w:tcPr>
          <w:p w14:paraId="15D461BE" w14:textId="77777777" w:rsidR="00110439" w:rsidRDefault="00110439" w:rsidP="00110439">
            <w:pPr>
              <w:pStyle w:val="Style13"/>
              <w:numPr>
                <w:ilvl w:val="0"/>
                <w:numId w:val="3"/>
              </w:numPr>
              <w:rPr>
                <w:rFonts w:ascii="Calibri" w:eastAsia="Calibri" w:hAnsi="Calibri" w:cs="Calibri"/>
                <w:snapToGrid w:val="0"/>
                <w:color w:val="000000"/>
                <w:spacing w:val="3"/>
                <w:sz w:val="21"/>
                <w:szCs w:val="21"/>
              </w:rPr>
            </w:pPr>
            <w:r>
              <w:rPr>
                <w:rFonts w:ascii="Calibri" w:eastAsia="Calibri" w:hAnsi="Calibri" w:cs="Calibri"/>
                <w:snapToGrid w:val="0"/>
                <w:color w:val="000000"/>
                <w:spacing w:val="3"/>
                <w:sz w:val="21"/>
                <w:szCs w:val="21"/>
              </w:rPr>
              <w:t>满足采购需求（资质、服务、期限等）的供应商中，最低报价得满分；</w:t>
            </w:r>
          </w:p>
          <w:p w14:paraId="0FB684C7" w14:textId="77777777" w:rsidR="00110439" w:rsidRDefault="00110439" w:rsidP="00110439">
            <w:pPr>
              <w:pStyle w:val="Style13"/>
              <w:numPr>
                <w:ilvl w:val="0"/>
                <w:numId w:val="3"/>
              </w:numPr>
              <w:rPr>
                <w:rFonts w:ascii="Calibri" w:eastAsia="Calibri" w:hAnsi="Calibri" w:cs="Calibri"/>
                <w:snapToGrid w:val="0"/>
                <w:color w:val="000000"/>
                <w:spacing w:val="3"/>
                <w:sz w:val="21"/>
                <w:szCs w:val="21"/>
              </w:rPr>
            </w:pPr>
            <w:r>
              <w:rPr>
                <w:rFonts w:ascii="Calibri" w:eastAsia="Calibri" w:hAnsi="Calibri" w:cs="Calibri"/>
                <w:snapToGrid w:val="0"/>
                <w:color w:val="000000"/>
                <w:spacing w:val="3"/>
                <w:sz w:val="21"/>
                <w:szCs w:val="21"/>
              </w:rPr>
              <w:t>其他报价按“（最低报价÷该供应商报价）×20分”计算（保留2位小数）；</w:t>
            </w:r>
          </w:p>
          <w:p w14:paraId="68107618" w14:textId="77777777" w:rsidR="00110439" w:rsidRDefault="00110439" w:rsidP="005A441F">
            <w:pPr>
              <w:pStyle w:val="Style13"/>
            </w:pPr>
            <w:r>
              <w:rPr>
                <w:rFonts w:ascii="Calibri" w:eastAsia="Calibri" w:hAnsi="Calibri" w:cs="Calibri"/>
                <w:snapToGrid w:val="0"/>
                <w:color w:val="000000"/>
                <w:spacing w:val="3"/>
                <w:sz w:val="21"/>
                <w:szCs w:val="21"/>
              </w:rPr>
              <w:t>3.报价超项目预算（3.3万元）的，得0分。</w:t>
            </w:r>
          </w:p>
        </w:tc>
      </w:tr>
      <w:tr w:rsidR="00110439" w14:paraId="78B416E9" w14:textId="77777777" w:rsidTr="00110439">
        <w:trPr>
          <w:trHeight w:val="4099"/>
        </w:trPr>
        <w:tc>
          <w:tcPr>
            <w:tcW w:w="534" w:type="dxa"/>
          </w:tcPr>
          <w:p w14:paraId="3B5C8DF8" w14:textId="77777777" w:rsidR="00110439" w:rsidRDefault="00110439" w:rsidP="005A441F">
            <w:pPr>
              <w:spacing w:line="259" w:lineRule="auto"/>
            </w:pPr>
          </w:p>
          <w:p w14:paraId="68BF34EA" w14:textId="77777777" w:rsidR="00110439" w:rsidRDefault="00110439" w:rsidP="005A441F">
            <w:pPr>
              <w:spacing w:line="259" w:lineRule="auto"/>
            </w:pPr>
          </w:p>
          <w:p w14:paraId="0A5DDC56" w14:textId="77777777" w:rsidR="00110439" w:rsidRDefault="00110439" w:rsidP="005A441F">
            <w:pPr>
              <w:spacing w:line="259" w:lineRule="auto"/>
            </w:pPr>
          </w:p>
          <w:p w14:paraId="4DDA953A" w14:textId="77777777" w:rsidR="00110439" w:rsidRDefault="00110439" w:rsidP="005A441F">
            <w:pPr>
              <w:spacing w:line="259" w:lineRule="auto"/>
            </w:pPr>
          </w:p>
          <w:p w14:paraId="559B9E92" w14:textId="77777777" w:rsidR="00110439" w:rsidRDefault="00110439" w:rsidP="005A441F">
            <w:pPr>
              <w:spacing w:line="259" w:lineRule="auto"/>
            </w:pPr>
          </w:p>
          <w:p w14:paraId="4E1F3256" w14:textId="77777777" w:rsidR="00110439" w:rsidRDefault="00110439" w:rsidP="005A441F">
            <w:pPr>
              <w:spacing w:line="259" w:lineRule="auto"/>
            </w:pPr>
          </w:p>
          <w:p w14:paraId="1DDAEB48" w14:textId="77777777" w:rsidR="00110439" w:rsidRDefault="00110439" w:rsidP="005A441F">
            <w:pPr>
              <w:spacing w:line="259" w:lineRule="auto"/>
            </w:pPr>
          </w:p>
          <w:p w14:paraId="7280DB0E" w14:textId="77777777" w:rsidR="00110439" w:rsidRDefault="00110439" w:rsidP="005A441F">
            <w:pPr>
              <w:spacing w:before="86" w:line="179" w:lineRule="auto"/>
              <w:ind w:left="206"/>
              <w:rPr>
                <w:rFonts w:ascii="Calibri" w:eastAsia="Calibri" w:hAnsi="Calibri" w:cs="Calibri"/>
                <w:sz w:val="28"/>
                <w:szCs w:val="28"/>
              </w:rPr>
            </w:pPr>
            <w:r>
              <w:rPr>
                <w:rFonts w:ascii="Calibri" w:eastAsia="Calibri" w:hAnsi="Calibri" w:cs="Calibri"/>
                <w:sz w:val="28"/>
                <w:szCs w:val="28"/>
              </w:rPr>
              <w:t>2</w:t>
            </w:r>
          </w:p>
        </w:tc>
        <w:tc>
          <w:tcPr>
            <w:tcW w:w="1276" w:type="dxa"/>
          </w:tcPr>
          <w:p w14:paraId="5460A73D" w14:textId="77777777" w:rsidR="00110439" w:rsidRDefault="00110439" w:rsidP="005A441F">
            <w:pPr>
              <w:spacing w:line="264" w:lineRule="auto"/>
            </w:pPr>
          </w:p>
          <w:p w14:paraId="1AFCB271" w14:textId="77777777" w:rsidR="00110439" w:rsidRDefault="00110439" w:rsidP="005A441F">
            <w:pPr>
              <w:spacing w:line="264" w:lineRule="auto"/>
            </w:pPr>
          </w:p>
          <w:p w14:paraId="6B566660" w14:textId="77777777" w:rsidR="00110439" w:rsidRDefault="00110439" w:rsidP="005A441F">
            <w:pPr>
              <w:spacing w:line="265" w:lineRule="auto"/>
            </w:pPr>
          </w:p>
          <w:p w14:paraId="6CA25C18" w14:textId="77777777" w:rsidR="00110439" w:rsidRDefault="00110439" w:rsidP="005A441F">
            <w:pPr>
              <w:spacing w:line="265" w:lineRule="auto"/>
            </w:pPr>
          </w:p>
          <w:p w14:paraId="2BB4023A" w14:textId="77777777" w:rsidR="00110439" w:rsidRDefault="00110439" w:rsidP="005A441F">
            <w:pPr>
              <w:spacing w:line="265" w:lineRule="auto"/>
            </w:pPr>
          </w:p>
          <w:p w14:paraId="33C62823" w14:textId="77777777" w:rsidR="00110439" w:rsidRDefault="00110439" w:rsidP="005A441F">
            <w:pPr>
              <w:spacing w:line="265" w:lineRule="auto"/>
            </w:pPr>
          </w:p>
          <w:p w14:paraId="53FEA1FA" w14:textId="77777777" w:rsidR="00110439" w:rsidRDefault="00110439" w:rsidP="005A441F">
            <w:pPr>
              <w:pStyle w:val="TableText"/>
              <w:spacing w:before="68" w:line="403" w:lineRule="auto"/>
              <w:ind w:left="410" w:right="108" w:hanging="295"/>
              <w:rPr>
                <w:rFonts w:hint="eastAsia"/>
              </w:rPr>
            </w:pPr>
            <w:r>
              <w:rPr>
                <w:spacing w:val="-2"/>
              </w:rPr>
              <w:t>供应商资格</w:t>
            </w:r>
            <w:r>
              <w:rPr>
                <w:rFonts w:ascii="Calibri" w:eastAsia="Calibri" w:hAnsi="Calibri" w:cs="Calibri"/>
                <w:spacing w:val="-5"/>
              </w:rPr>
              <w:t>20</w:t>
            </w:r>
            <w:r>
              <w:rPr>
                <w:spacing w:val="-5"/>
              </w:rPr>
              <w:t>分</w:t>
            </w:r>
          </w:p>
        </w:tc>
        <w:tc>
          <w:tcPr>
            <w:tcW w:w="6387" w:type="dxa"/>
          </w:tcPr>
          <w:p w14:paraId="6A98D6CC" w14:textId="77777777" w:rsidR="00110439" w:rsidRDefault="00110439" w:rsidP="005A441F">
            <w:pPr>
              <w:pStyle w:val="TableText"/>
              <w:spacing w:before="193"/>
              <w:ind w:left="108" w:right="108"/>
              <w:rPr>
                <w:rFonts w:hint="eastAsia"/>
                <w:lang w:eastAsia="zh-CN"/>
              </w:rPr>
            </w:pPr>
            <w:r>
              <w:rPr>
                <w:rFonts w:hint="eastAsia"/>
                <w:lang w:eastAsia="zh-CN"/>
              </w:rPr>
              <w:t>1.</w:t>
            </w:r>
            <w:r>
              <w:rPr>
                <w:lang w:eastAsia="zh-CN"/>
              </w:rPr>
              <w:t>资质合</w:t>
            </w:r>
            <w:proofErr w:type="gramStart"/>
            <w:r>
              <w:rPr>
                <w:lang w:eastAsia="zh-CN"/>
              </w:rPr>
              <w:t>规</w:t>
            </w:r>
            <w:proofErr w:type="gramEnd"/>
            <w:r>
              <w:rPr>
                <w:lang w:eastAsia="zh-CN"/>
              </w:rPr>
              <w:t>（10分）：提供有效营业执照+国家/政府部门颁发的《建筑消防设施检测资质》，得10分；</w:t>
            </w:r>
          </w:p>
          <w:p w14:paraId="04754E4B" w14:textId="77777777" w:rsidR="00110439" w:rsidRDefault="00110439" w:rsidP="005A441F">
            <w:pPr>
              <w:pStyle w:val="TableText"/>
              <w:spacing w:before="193"/>
              <w:ind w:left="108" w:right="108"/>
              <w:rPr>
                <w:rFonts w:hint="eastAsia"/>
                <w:lang w:eastAsia="zh-CN"/>
              </w:rPr>
            </w:pPr>
            <w:r>
              <w:rPr>
                <w:rFonts w:hint="eastAsia"/>
                <w:lang w:eastAsia="zh-CN"/>
              </w:rPr>
              <w:t>2.</w:t>
            </w:r>
            <w:r>
              <w:rPr>
                <w:lang w:eastAsia="zh-CN"/>
              </w:rPr>
              <w:t>信用记录（4分）：“信用中国”“中国政府采购网”无失信被执行主体、重大税收违法案件当事主体等严重失信记录（附查询截图），得4分；</w:t>
            </w:r>
          </w:p>
          <w:p w14:paraId="2349423A" w14:textId="77777777" w:rsidR="00110439" w:rsidRDefault="00110439" w:rsidP="005A441F">
            <w:pPr>
              <w:pStyle w:val="TableText"/>
              <w:spacing w:before="193"/>
              <w:ind w:left="108" w:right="108"/>
              <w:rPr>
                <w:rFonts w:hint="eastAsia"/>
                <w:lang w:eastAsia="zh-CN"/>
              </w:rPr>
            </w:pPr>
            <w:r>
              <w:rPr>
                <w:rFonts w:hint="eastAsia"/>
                <w:lang w:eastAsia="zh-CN"/>
              </w:rPr>
              <w:t>3.</w:t>
            </w:r>
            <w:r>
              <w:rPr>
                <w:lang w:eastAsia="zh-CN"/>
              </w:rPr>
              <w:t>无违法记录（3分）：提供近3年经营活动无重大违法书面声明，得3分；</w:t>
            </w:r>
          </w:p>
          <w:p w14:paraId="4C7E80A3" w14:textId="77777777" w:rsidR="00110439" w:rsidRDefault="00110439" w:rsidP="005A441F">
            <w:pPr>
              <w:pStyle w:val="TableText"/>
              <w:spacing w:before="193"/>
              <w:ind w:left="108" w:right="108"/>
              <w:rPr>
                <w:rFonts w:hint="eastAsia"/>
                <w:lang w:eastAsia="zh-CN"/>
              </w:rPr>
            </w:pPr>
            <w:r>
              <w:rPr>
                <w:rFonts w:hint="eastAsia"/>
                <w:lang w:eastAsia="zh-CN"/>
              </w:rPr>
              <w:t>4.</w:t>
            </w:r>
            <w:r>
              <w:rPr>
                <w:lang w:eastAsia="zh-CN"/>
              </w:rPr>
              <w:t>类似业绩（2分）：近3年有消防设施年检业绩（附合同），每1项得1分，最高2分；</w:t>
            </w:r>
          </w:p>
          <w:p w14:paraId="2C19D7B1" w14:textId="77777777" w:rsidR="00110439" w:rsidRDefault="00110439" w:rsidP="005A441F">
            <w:pPr>
              <w:pStyle w:val="TableText"/>
              <w:spacing w:before="193"/>
              <w:ind w:left="108" w:right="108"/>
              <w:rPr>
                <w:rFonts w:hint="eastAsia"/>
                <w:lang w:eastAsia="zh-CN"/>
              </w:rPr>
            </w:pPr>
            <w:r>
              <w:rPr>
                <w:rFonts w:hint="eastAsia"/>
                <w:lang w:eastAsia="zh-CN"/>
              </w:rPr>
              <w:t>5.</w:t>
            </w:r>
            <w:r>
              <w:rPr>
                <w:lang w:eastAsia="zh-CN"/>
              </w:rPr>
              <w:t>经营范围（1分）：检测机构经营范围含电气防火检测、建筑消防设施检测，得1分。</w:t>
            </w:r>
          </w:p>
        </w:tc>
      </w:tr>
      <w:tr w:rsidR="00110439" w14:paraId="3F7A358E" w14:textId="77777777" w:rsidTr="00110439">
        <w:trPr>
          <w:trHeight w:val="957"/>
        </w:trPr>
        <w:tc>
          <w:tcPr>
            <w:tcW w:w="534" w:type="dxa"/>
          </w:tcPr>
          <w:p w14:paraId="2FDFF43D" w14:textId="77777777" w:rsidR="00110439" w:rsidRDefault="00110439" w:rsidP="005A441F">
            <w:pPr>
              <w:spacing w:before="232" w:line="179" w:lineRule="auto"/>
              <w:ind w:left="204"/>
              <w:rPr>
                <w:rFonts w:ascii="Calibri" w:eastAsia="Calibri" w:hAnsi="Calibri" w:cs="Calibri"/>
                <w:sz w:val="28"/>
                <w:szCs w:val="28"/>
              </w:rPr>
            </w:pPr>
            <w:r>
              <w:rPr>
                <w:rFonts w:ascii="Calibri" w:eastAsia="Calibri" w:hAnsi="Calibri" w:cs="Calibri"/>
                <w:sz w:val="28"/>
                <w:szCs w:val="28"/>
              </w:rPr>
              <w:t>3</w:t>
            </w:r>
          </w:p>
        </w:tc>
        <w:tc>
          <w:tcPr>
            <w:tcW w:w="1276" w:type="dxa"/>
          </w:tcPr>
          <w:p w14:paraId="3DA98AEC" w14:textId="77777777" w:rsidR="00110439" w:rsidRDefault="00110439" w:rsidP="005A441F">
            <w:pPr>
              <w:pStyle w:val="TableText"/>
              <w:spacing w:before="66" w:line="219" w:lineRule="auto"/>
              <w:ind w:left="115"/>
              <w:rPr>
                <w:rFonts w:hint="eastAsia"/>
                <w:lang w:eastAsia="zh-CN"/>
              </w:rPr>
            </w:pPr>
            <w:r>
              <w:rPr>
                <w:spacing w:val="-2"/>
                <w:lang w:eastAsia="zh-CN"/>
              </w:rPr>
              <w:t>服务方案与</w:t>
            </w:r>
          </w:p>
          <w:p w14:paraId="2C435381" w14:textId="77777777" w:rsidR="00110439" w:rsidRDefault="00110439" w:rsidP="005A441F">
            <w:pPr>
              <w:pStyle w:val="TableText"/>
              <w:spacing w:before="218" w:line="219" w:lineRule="auto"/>
              <w:ind w:left="226"/>
              <w:rPr>
                <w:rFonts w:hint="eastAsia"/>
                <w:lang w:eastAsia="zh-CN"/>
              </w:rPr>
            </w:pPr>
            <w:r>
              <w:rPr>
                <w:spacing w:val="-3"/>
                <w:lang w:eastAsia="zh-CN"/>
              </w:rPr>
              <w:t>实施能力</w:t>
            </w:r>
          </w:p>
          <w:p w14:paraId="2DE7588D" w14:textId="77777777" w:rsidR="00110439" w:rsidRDefault="00110439" w:rsidP="005A441F">
            <w:pPr>
              <w:pStyle w:val="TableText"/>
              <w:spacing w:before="206" w:line="220" w:lineRule="auto"/>
              <w:ind w:left="409"/>
              <w:rPr>
                <w:rFonts w:hint="eastAsia"/>
                <w:lang w:eastAsia="zh-CN"/>
              </w:rPr>
            </w:pPr>
            <w:r>
              <w:rPr>
                <w:rFonts w:ascii="Calibri" w:eastAsia="Calibri" w:hAnsi="Calibri" w:cs="Calibri"/>
                <w:spacing w:val="-4"/>
                <w:lang w:eastAsia="zh-CN"/>
              </w:rPr>
              <w:t>30</w:t>
            </w:r>
            <w:r>
              <w:rPr>
                <w:spacing w:val="-4"/>
                <w:lang w:eastAsia="zh-CN"/>
              </w:rPr>
              <w:t>分</w:t>
            </w:r>
          </w:p>
        </w:tc>
        <w:tc>
          <w:tcPr>
            <w:tcW w:w="6387" w:type="dxa"/>
          </w:tcPr>
          <w:p w14:paraId="1F3CE727" w14:textId="77777777" w:rsidR="00110439" w:rsidRDefault="00110439" w:rsidP="005A441F">
            <w:pPr>
              <w:pStyle w:val="TableText"/>
              <w:spacing w:before="167" w:line="314" w:lineRule="auto"/>
              <w:ind w:right="106"/>
              <w:rPr>
                <w:rFonts w:hint="eastAsia"/>
                <w:lang w:eastAsia="zh-CN"/>
              </w:rPr>
            </w:pPr>
            <w:r>
              <w:rPr>
                <w:rFonts w:hint="eastAsia"/>
                <w:lang w:eastAsia="zh-CN"/>
              </w:rPr>
              <w:t>1.</w:t>
            </w:r>
            <w:r>
              <w:rPr>
                <w:lang w:eastAsia="zh-CN"/>
              </w:rPr>
              <w:t>检测方案（12分）：覆盖徐汇（百色支路35号）、闵行（</w:t>
            </w:r>
            <w:proofErr w:type="gramStart"/>
            <w:r>
              <w:rPr>
                <w:lang w:eastAsia="zh-CN"/>
              </w:rPr>
              <w:t>吴河路</w:t>
            </w:r>
            <w:proofErr w:type="gramEnd"/>
            <w:r>
              <w:rPr>
                <w:lang w:eastAsia="zh-CN"/>
              </w:rPr>
              <w:t>288号）两校区的自动喷水灭火系统、消火栓给水系统、机械防排烟系统、火灾自动报警及联动控制系统，内容完整且明确，得12分；</w:t>
            </w:r>
          </w:p>
          <w:p w14:paraId="7E7C730B" w14:textId="77777777" w:rsidR="00110439" w:rsidRDefault="00110439" w:rsidP="005A441F">
            <w:pPr>
              <w:pStyle w:val="TableText"/>
              <w:spacing w:before="167" w:line="314" w:lineRule="auto"/>
              <w:ind w:right="106"/>
              <w:rPr>
                <w:rFonts w:hint="eastAsia"/>
                <w:lang w:eastAsia="zh-CN"/>
              </w:rPr>
            </w:pPr>
            <w:r>
              <w:rPr>
                <w:rFonts w:hint="eastAsia"/>
                <w:lang w:eastAsia="zh-CN"/>
              </w:rPr>
              <w:t>2.</w:t>
            </w:r>
            <w:r>
              <w:rPr>
                <w:lang w:eastAsia="zh-CN"/>
              </w:rPr>
              <w:t>服务要求（8分）：承诺技术人员现场实测、配合整改，且采取“错峰检测/区域隔离”等不影响教育教学的措施，得8分；</w:t>
            </w:r>
          </w:p>
          <w:p w14:paraId="07566FD3" w14:textId="77777777" w:rsidR="00110439" w:rsidRDefault="00110439" w:rsidP="005A441F">
            <w:pPr>
              <w:pStyle w:val="TableText"/>
              <w:spacing w:before="167" w:line="314" w:lineRule="auto"/>
              <w:ind w:right="106"/>
              <w:rPr>
                <w:lang w:eastAsia="zh-CN"/>
              </w:rPr>
            </w:pPr>
            <w:r>
              <w:rPr>
                <w:rFonts w:hint="eastAsia"/>
                <w:lang w:eastAsia="zh-CN"/>
              </w:rPr>
              <w:t>3.</w:t>
            </w:r>
            <w:r>
              <w:rPr>
                <w:lang w:eastAsia="zh-CN"/>
              </w:rPr>
              <w:t>期限保障（5分）：承诺按校方要求完成两校区检测，得5分；</w:t>
            </w:r>
          </w:p>
          <w:p w14:paraId="1A0CAAD3" w14:textId="77777777" w:rsidR="00110439" w:rsidRDefault="00110439" w:rsidP="005A441F">
            <w:pPr>
              <w:pStyle w:val="TableText"/>
              <w:spacing w:before="167" w:line="314" w:lineRule="auto"/>
              <w:ind w:right="106"/>
              <w:rPr>
                <w:rFonts w:hint="eastAsia"/>
                <w:lang w:eastAsia="zh-CN"/>
              </w:rPr>
            </w:pPr>
            <w:r>
              <w:rPr>
                <w:rFonts w:hint="eastAsia"/>
                <w:lang w:eastAsia="zh-CN"/>
              </w:rPr>
              <w:t>4.</w:t>
            </w:r>
            <w:r>
              <w:rPr>
                <w:lang w:eastAsia="zh-CN"/>
              </w:rPr>
              <w:t>安全责任（5分）：提供检测安全方案（</w:t>
            </w:r>
            <w:proofErr w:type="gramStart"/>
            <w:r>
              <w:rPr>
                <w:lang w:eastAsia="zh-CN"/>
              </w:rPr>
              <w:t>含人员</w:t>
            </w:r>
            <w:proofErr w:type="gramEnd"/>
            <w:r>
              <w:rPr>
                <w:lang w:eastAsia="zh-CN"/>
              </w:rPr>
              <w:t>防护、应急处置措施），明确服务方对检测安全负全责，得5分。</w:t>
            </w:r>
          </w:p>
        </w:tc>
      </w:tr>
    </w:tbl>
    <w:p w14:paraId="4E655756" w14:textId="77777777" w:rsidR="00110439" w:rsidRDefault="00110439" w:rsidP="00110439"/>
    <w:p w14:paraId="20D45469" w14:textId="77777777" w:rsidR="00110439" w:rsidRDefault="00110439" w:rsidP="00110439">
      <w:pPr>
        <w:sectPr w:rsidR="00110439" w:rsidSect="00110439">
          <w:pgSz w:w="11907" w:h="16838"/>
          <w:pgMar w:top="1431" w:right="1719" w:bottom="0" w:left="1785" w:header="0" w:footer="0" w:gutter="0"/>
          <w:cols w:space="720"/>
        </w:sectPr>
      </w:pPr>
    </w:p>
    <w:p w14:paraId="0CB715A4" w14:textId="77777777" w:rsidR="00110439" w:rsidRDefault="00110439" w:rsidP="00110439">
      <w:pPr>
        <w:spacing w:line="124" w:lineRule="exact"/>
      </w:pPr>
    </w:p>
    <w:tbl>
      <w:tblPr>
        <w:tblStyle w:val="TableNormal"/>
        <w:tblW w:w="837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276"/>
        <w:gridCol w:w="4247"/>
        <w:gridCol w:w="709"/>
        <w:gridCol w:w="815"/>
        <w:gridCol w:w="794"/>
      </w:tblGrid>
      <w:tr w:rsidR="00110439" w14:paraId="1B0715F6" w14:textId="77777777" w:rsidTr="005A441F">
        <w:trPr>
          <w:trHeight w:val="3405"/>
        </w:trPr>
        <w:tc>
          <w:tcPr>
            <w:tcW w:w="534" w:type="dxa"/>
          </w:tcPr>
          <w:p w14:paraId="66C5F1B8" w14:textId="77777777" w:rsidR="00110439" w:rsidRDefault="00110439" w:rsidP="005A441F">
            <w:pPr>
              <w:spacing w:line="265" w:lineRule="auto"/>
            </w:pPr>
          </w:p>
          <w:p w14:paraId="52D70213" w14:textId="77777777" w:rsidR="00110439" w:rsidRDefault="00110439" w:rsidP="005A441F">
            <w:pPr>
              <w:spacing w:line="265" w:lineRule="auto"/>
            </w:pPr>
          </w:p>
          <w:p w14:paraId="1D7771C4" w14:textId="77777777" w:rsidR="00110439" w:rsidRDefault="00110439" w:rsidP="005A441F">
            <w:pPr>
              <w:spacing w:line="265" w:lineRule="auto"/>
            </w:pPr>
          </w:p>
          <w:p w14:paraId="0A541E09" w14:textId="77777777" w:rsidR="00110439" w:rsidRDefault="00110439" w:rsidP="005A441F">
            <w:pPr>
              <w:spacing w:line="266" w:lineRule="auto"/>
            </w:pPr>
          </w:p>
          <w:p w14:paraId="5810EABA" w14:textId="77777777" w:rsidR="00110439" w:rsidRDefault="00110439" w:rsidP="005A441F">
            <w:pPr>
              <w:spacing w:line="266" w:lineRule="auto"/>
            </w:pPr>
          </w:p>
          <w:p w14:paraId="1C09C8E6" w14:textId="77777777" w:rsidR="00110439" w:rsidRDefault="00110439" w:rsidP="005A441F">
            <w:pPr>
              <w:spacing w:line="266" w:lineRule="auto"/>
            </w:pPr>
          </w:p>
          <w:p w14:paraId="3E6CE58A" w14:textId="77777777" w:rsidR="00110439" w:rsidRDefault="00110439" w:rsidP="005A441F">
            <w:pPr>
              <w:spacing w:before="86" w:line="177" w:lineRule="auto"/>
              <w:ind w:left="197"/>
              <w:rPr>
                <w:rFonts w:ascii="Calibri" w:eastAsia="Calibri" w:hAnsi="Calibri" w:cs="Calibri"/>
                <w:sz w:val="28"/>
                <w:szCs w:val="28"/>
              </w:rPr>
            </w:pPr>
            <w:r>
              <w:rPr>
                <w:rFonts w:ascii="Calibri" w:eastAsia="Calibri" w:hAnsi="Calibri" w:cs="Calibri"/>
                <w:sz w:val="28"/>
                <w:szCs w:val="28"/>
              </w:rPr>
              <w:t>4</w:t>
            </w:r>
          </w:p>
        </w:tc>
        <w:tc>
          <w:tcPr>
            <w:tcW w:w="1276" w:type="dxa"/>
          </w:tcPr>
          <w:p w14:paraId="72AEABA2" w14:textId="77777777" w:rsidR="00110439" w:rsidRDefault="00110439" w:rsidP="005A441F">
            <w:pPr>
              <w:spacing w:line="270" w:lineRule="auto"/>
            </w:pPr>
          </w:p>
          <w:p w14:paraId="31FB5126" w14:textId="77777777" w:rsidR="00110439" w:rsidRDefault="00110439" w:rsidP="005A441F">
            <w:pPr>
              <w:spacing w:line="270" w:lineRule="auto"/>
            </w:pPr>
          </w:p>
          <w:p w14:paraId="1164FCD8" w14:textId="77777777" w:rsidR="00110439" w:rsidRDefault="00110439" w:rsidP="005A441F">
            <w:pPr>
              <w:spacing w:line="270" w:lineRule="auto"/>
            </w:pPr>
          </w:p>
          <w:p w14:paraId="6A449C5E" w14:textId="77777777" w:rsidR="00110439" w:rsidRDefault="00110439" w:rsidP="005A441F">
            <w:pPr>
              <w:spacing w:line="270" w:lineRule="auto"/>
            </w:pPr>
          </w:p>
          <w:p w14:paraId="652FC14D" w14:textId="77777777" w:rsidR="00110439" w:rsidRDefault="00110439" w:rsidP="005A441F">
            <w:pPr>
              <w:spacing w:line="271" w:lineRule="auto"/>
            </w:pPr>
          </w:p>
          <w:p w14:paraId="74178A2D" w14:textId="77777777" w:rsidR="00110439" w:rsidRDefault="00110439" w:rsidP="005A441F">
            <w:pPr>
              <w:pStyle w:val="TableText"/>
              <w:spacing w:before="68" w:line="219" w:lineRule="auto"/>
              <w:ind w:left="119"/>
              <w:rPr>
                <w:rFonts w:hint="eastAsia"/>
                <w:lang w:eastAsia="zh-CN"/>
              </w:rPr>
            </w:pPr>
            <w:r>
              <w:rPr>
                <w:spacing w:val="-2"/>
                <w:lang w:eastAsia="zh-CN"/>
              </w:rPr>
              <w:t>交付成果与</w:t>
            </w:r>
          </w:p>
          <w:p w14:paraId="461CCD12" w14:textId="77777777" w:rsidR="00110439" w:rsidRDefault="00110439" w:rsidP="005A441F">
            <w:pPr>
              <w:pStyle w:val="TableText"/>
              <w:spacing w:before="218" w:line="219" w:lineRule="auto"/>
              <w:ind w:left="220"/>
              <w:rPr>
                <w:rFonts w:hint="eastAsia"/>
                <w:lang w:eastAsia="zh-CN"/>
              </w:rPr>
            </w:pPr>
            <w:r>
              <w:rPr>
                <w:spacing w:val="-2"/>
                <w:lang w:eastAsia="zh-CN"/>
              </w:rPr>
              <w:t>验收保障</w:t>
            </w:r>
          </w:p>
          <w:p w14:paraId="59F3F498" w14:textId="77777777" w:rsidR="00110439" w:rsidRDefault="00110439" w:rsidP="005A441F">
            <w:pPr>
              <w:pStyle w:val="TableText"/>
              <w:spacing w:before="206" w:line="220" w:lineRule="auto"/>
              <w:ind w:left="409"/>
              <w:rPr>
                <w:rFonts w:hint="eastAsia"/>
                <w:lang w:eastAsia="zh-CN"/>
              </w:rPr>
            </w:pPr>
            <w:r>
              <w:rPr>
                <w:rFonts w:ascii="Calibri" w:eastAsia="Calibri" w:hAnsi="Calibri" w:cs="Calibri"/>
                <w:spacing w:val="-4"/>
                <w:lang w:eastAsia="zh-CN"/>
              </w:rPr>
              <w:t>30</w:t>
            </w:r>
            <w:r>
              <w:rPr>
                <w:spacing w:val="-4"/>
                <w:lang w:eastAsia="zh-CN"/>
              </w:rPr>
              <w:t>分</w:t>
            </w:r>
          </w:p>
        </w:tc>
        <w:tc>
          <w:tcPr>
            <w:tcW w:w="4247" w:type="dxa"/>
          </w:tcPr>
          <w:p w14:paraId="7EFB48E0" w14:textId="77777777" w:rsidR="00110439" w:rsidRDefault="00110439" w:rsidP="005A441F">
            <w:pPr>
              <w:pStyle w:val="TableText"/>
              <w:spacing w:before="164"/>
              <w:ind w:right="108"/>
              <w:rPr>
                <w:rFonts w:hint="eastAsia"/>
                <w:lang w:eastAsia="zh-CN"/>
              </w:rPr>
            </w:pPr>
            <w:r>
              <w:rPr>
                <w:rFonts w:hint="eastAsia"/>
                <w:lang w:eastAsia="zh-CN"/>
              </w:rPr>
              <w:t>1.</w:t>
            </w:r>
            <w:r>
              <w:rPr>
                <w:lang w:eastAsia="zh-CN"/>
              </w:rPr>
              <w:t>成果质量（15分）：承诺出具的检测报告含完整数据、明确结论，发现问题时同步提供整改单及整改方案，且提供2份纸质版报告，得15分；</w:t>
            </w:r>
          </w:p>
          <w:p w14:paraId="0927BB87" w14:textId="77777777" w:rsidR="00110439" w:rsidRDefault="00110439" w:rsidP="005A441F">
            <w:pPr>
              <w:pStyle w:val="TableText"/>
              <w:spacing w:before="164"/>
              <w:ind w:right="108"/>
              <w:rPr>
                <w:rFonts w:hint="eastAsia"/>
                <w:lang w:eastAsia="zh-CN"/>
              </w:rPr>
            </w:pPr>
            <w:r>
              <w:rPr>
                <w:rFonts w:hint="eastAsia"/>
                <w:lang w:eastAsia="zh-CN"/>
              </w:rPr>
              <w:t>2.</w:t>
            </w:r>
            <w:r>
              <w:rPr>
                <w:lang w:eastAsia="zh-CN"/>
              </w:rPr>
              <w:t>验收配合（10分）：承诺配合校方自行验收，可随时提供检测原始数据、过程记录等补充资料，得10分；</w:t>
            </w:r>
          </w:p>
          <w:p w14:paraId="5451F126" w14:textId="77777777" w:rsidR="00110439" w:rsidRDefault="00110439" w:rsidP="005A441F">
            <w:pPr>
              <w:pStyle w:val="TableText"/>
              <w:spacing w:before="164"/>
              <w:ind w:right="108"/>
              <w:rPr>
                <w:rFonts w:hint="eastAsia"/>
                <w:lang w:eastAsia="zh-CN"/>
              </w:rPr>
            </w:pPr>
            <w:r>
              <w:rPr>
                <w:rFonts w:hint="eastAsia"/>
                <w:lang w:eastAsia="zh-CN"/>
              </w:rPr>
              <w:t>3.</w:t>
            </w:r>
            <w:r>
              <w:rPr>
                <w:lang w:eastAsia="zh-CN"/>
              </w:rPr>
              <w:t>报告合</w:t>
            </w:r>
            <w:proofErr w:type="gramStart"/>
            <w:r>
              <w:rPr>
                <w:lang w:eastAsia="zh-CN"/>
              </w:rPr>
              <w:t>规</w:t>
            </w:r>
            <w:proofErr w:type="gramEnd"/>
            <w:r>
              <w:rPr>
                <w:lang w:eastAsia="zh-CN"/>
              </w:rPr>
              <w:t>性（5分）：承诺检测报告符合国家/行业相关标准，签字、盖章完整有效，得5分。</w:t>
            </w:r>
          </w:p>
        </w:tc>
        <w:tc>
          <w:tcPr>
            <w:tcW w:w="709" w:type="dxa"/>
          </w:tcPr>
          <w:p w14:paraId="669D271A" w14:textId="77777777" w:rsidR="00110439" w:rsidRDefault="00110439" w:rsidP="005A441F"/>
        </w:tc>
        <w:tc>
          <w:tcPr>
            <w:tcW w:w="815" w:type="dxa"/>
          </w:tcPr>
          <w:p w14:paraId="35F20AA7" w14:textId="77777777" w:rsidR="00110439" w:rsidRDefault="00110439" w:rsidP="005A441F"/>
        </w:tc>
        <w:tc>
          <w:tcPr>
            <w:tcW w:w="794" w:type="dxa"/>
          </w:tcPr>
          <w:p w14:paraId="218F8C53" w14:textId="77777777" w:rsidR="00110439" w:rsidRDefault="00110439" w:rsidP="005A441F"/>
        </w:tc>
      </w:tr>
      <w:tr w:rsidR="00110439" w14:paraId="3E124745" w14:textId="77777777" w:rsidTr="005A441F">
        <w:trPr>
          <w:trHeight w:val="628"/>
        </w:trPr>
        <w:tc>
          <w:tcPr>
            <w:tcW w:w="534" w:type="dxa"/>
          </w:tcPr>
          <w:p w14:paraId="79E22E9E" w14:textId="77777777" w:rsidR="00110439" w:rsidRDefault="00110439" w:rsidP="005A441F">
            <w:pPr>
              <w:spacing w:before="238" w:line="177" w:lineRule="auto"/>
              <w:ind w:left="197"/>
              <w:rPr>
                <w:rFonts w:ascii="Calibri" w:hAnsi="Calibri" w:cs="Calibri"/>
                <w:sz w:val="28"/>
                <w:szCs w:val="28"/>
              </w:rPr>
            </w:pPr>
            <w:r>
              <w:rPr>
                <w:rFonts w:ascii="Calibri" w:hAnsi="Calibri" w:cs="Calibri" w:hint="eastAsia"/>
                <w:sz w:val="28"/>
                <w:szCs w:val="28"/>
              </w:rPr>
              <w:t>5</w:t>
            </w:r>
          </w:p>
        </w:tc>
        <w:tc>
          <w:tcPr>
            <w:tcW w:w="1276" w:type="dxa"/>
          </w:tcPr>
          <w:p w14:paraId="752362B3" w14:textId="77777777" w:rsidR="00110439" w:rsidRDefault="00110439" w:rsidP="005A441F">
            <w:pPr>
              <w:pStyle w:val="TableText"/>
              <w:spacing w:before="211" w:line="220" w:lineRule="auto"/>
              <w:ind w:left="408"/>
              <w:rPr>
                <w:rFonts w:hint="eastAsia"/>
                <w:sz w:val="24"/>
                <w:szCs w:val="24"/>
              </w:rPr>
            </w:pPr>
            <w:proofErr w:type="spellStart"/>
            <w:r>
              <w:rPr>
                <w:spacing w:val="-4"/>
                <w:sz w:val="24"/>
                <w:szCs w:val="24"/>
              </w:rPr>
              <w:t>总分</w:t>
            </w:r>
            <w:proofErr w:type="spellEnd"/>
          </w:p>
        </w:tc>
        <w:tc>
          <w:tcPr>
            <w:tcW w:w="4247" w:type="dxa"/>
          </w:tcPr>
          <w:p w14:paraId="698E5E3E" w14:textId="77777777" w:rsidR="00110439" w:rsidRDefault="00110439" w:rsidP="005A441F"/>
        </w:tc>
        <w:tc>
          <w:tcPr>
            <w:tcW w:w="709" w:type="dxa"/>
          </w:tcPr>
          <w:p w14:paraId="15C25C0C" w14:textId="77777777" w:rsidR="00110439" w:rsidRDefault="00110439" w:rsidP="005A441F"/>
        </w:tc>
        <w:tc>
          <w:tcPr>
            <w:tcW w:w="815" w:type="dxa"/>
          </w:tcPr>
          <w:p w14:paraId="5C5204EF" w14:textId="77777777" w:rsidR="00110439" w:rsidRDefault="00110439" w:rsidP="005A441F"/>
        </w:tc>
        <w:tc>
          <w:tcPr>
            <w:tcW w:w="794" w:type="dxa"/>
          </w:tcPr>
          <w:p w14:paraId="51943717" w14:textId="77777777" w:rsidR="00110439" w:rsidRDefault="00110439" w:rsidP="005A441F"/>
        </w:tc>
      </w:tr>
    </w:tbl>
    <w:p w14:paraId="0AFB7628" w14:textId="77777777" w:rsidR="00F31A42" w:rsidRDefault="00F31A42">
      <w:pPr>
        <w:spacing w:line="360" w:lineRule="auto"/>
        <w:rPr>
          <w:rFonts w:ascii="仿宋" w:eastAsia="仿宋" w:hAnsi="仿宋" w:hint="eastAsia"/>
          <w:sz w:val="24"/>
          <w:szCs w:val="28"/>
        </w:rPr>
      </w:pPr>
    </w:p>
    <w:sectPr w:rsidR="00F31A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31AB" w14:textId="77777777" w:rsidR="003E1B3D" w:rsidRDefault="003E1B3D" w:rsidP="00A5132E">
      <w:pPr>
        <w:rPr>
          <w:rFonts w:hint="eastAsia"/>
        </w:rPr>
      </w:pPr>
      <w:r>
        <w:separator/>
      </w:r>
    </w:p>
  </w:endnote>
  <w:endnote w:type="continuationSeparator" w:id="0">
    <w:p w14:paraId="42E8AF08" w14:textId="77777777" w:rsidR="003E1B3D" w:rsidRDefault="003E1B3D" w:rsidP="00A513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80C5" w14:textId="77777777" w:rsidR="003E1B3D" w:rsidRDefault="003E1B3D" w:rsidP="00A5132E">
      <w:pPr>
        <w:rPr>
          <w:rFonts w:hint="eastAsia"/>
        </w:rPr>
      </w:pPr>
      <w:r>
        <w:separator/>
      </w:r>
    </w:p>
  </w:footnote>
  <w:footnote w:type="continuationSeparator" w:id="0">
    <w:p w14:paraId="47D657B8" w14:textId="77777777" w:rsidR="003E1B3D" w:rsidRDefault="003E1B3D" w:rsidP="00A5132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8C68D8"/>
    <w:multiLevelType w:val="singleLevel"/>
    <w:tmpl w:val="FE8C68D8"/>
    <w:lvl w:ilvl="0">
      <w:start w:val="1"/>
      <w:numFmt w:val="decimal"/>
      <w:suff w:val="space"/>
      <w:lvlText w:val="%1."/>
      <w:lvlJc w:val="left"/>
    </w:lvl>
  </w:abstractNum>
  <w:abstractNum w:abstractNumId="1"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804080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65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33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110439"/>
    <w:rsid w:val="001129F2"/>
    <w:rsid w:val="00192128"/>
    <w:rsid w:val="00275860"/>
    <w:rsid w:val="00386DEB"/>
    <w:rsid w:val="003A489D"/>
    <w:rsid w:val="003E1B3D"/>
    <w:rsid w:val="0042309A"/>
    <w:rsid w:val="004921F4"/>
    <w:rsid w:val="004A1E7F"/>
    <w:rsid w:val="005B2AB0"/>
    <w:rsid w:val="006056F4"/>
    <w:rsid w:val="006565D3"/>
    <w:rsid w:val="00695CC4"/>
    <w:rsid w:val="006A42BF"/>
    <w:rsid w:val="006F53D0"/>
    <w:rsid w:val="00703426"/>
    <w:rsid w:val="00833A80"/>
    <w:rsid w:val="00A5132E"/>
    <w:rsid w:val="00AD7128"/>
    <w:rsid w:val="00AD7F70"/>
    <w:rsid w:val="00B31167"/>
    <w:rsid w:val="00C37FF8"/>
    <w:rsid w:val="00C50E93"/>
    <w:rsid w:val="00C741E9"/>
    <w:rsid w:val="00DE1ED4"/>
    <w:rsid w:val="00F31A42"/>
    <w:rsid w:val="287C54A2"/>
    <w:rsid w:val="6862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9A364"/>
  <w15:docId w15:val="{31E279DB-BF85-4933-BC54-EEA7A572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rPr>
      <w:sz w:val="18"/>
      <w:szCs w:val="18"/>
    </w:rPr>
  </w:style>
  <w:style w:type="table" w:customStyle="1" w:styleId="TableNormal">
    <w:name w:val="Table Normal"/>
    <w:semiHidden/>
    <w:unhideWhenUsed/>
    <w:qFormat/>
    <w:rsid w:val="00110439"/>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rsid w:val="00110439"/>
    <w:pPr>
      <w:widowControl/>
      <w:kinsoku w:val="0"/>
      <w:autoSpaceDE w:val="0"/>
      <w:autoSpaceDN w:val="0"/>
      <w:adjustRightInd w:val="0"/>
      <w:snapToGrid w:val="0"/>
      <w:jc w:val="left"/>
      <w:textAlignment w:val="baseline"/>
    </w:pPr>
    <w:rPr>
      <w:rFonts w:ascii="宋体" w:eastAsia="宋体" w:hAnsi="宋体" w:cs="宋体"/>
      <w:snapToGrid w:val="0"/>
      <w:color w:val="000000"/>
      <w:kern w:val="0"/>
      <w:szCs w:val="21"/>
      <w:lang w:eastAsia="en-US"/>
    </w:rPr>
  </w:style>
  <w:style w:type="paragraph" w:customStyle="1" w:styleId="Style13">
    <w:name w:val="_Style 13"/>
    <w:rsid w:val="00110439"/>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13</cp:revision>
  <dcterms:created xsi:type="dcterms:W3CDTF">2025-09-18T06:12:00Z</dcterms:created>
  <dcterms:modified xsi:type="dcterms:W3CDTF">2025-11-06T05:15:00Z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eyJoZGlkIjoiMmE4N2JkYjVkNWViNzM1ZDhjOGJlMGNiNDg0ZTBkMmYiLCJ1c2VySWQiOiI0NjIyODY0MDEifQ==</vt:lpwstr>
  </property>
  <property fmtid="{D5CDD505-2E9C-101B-9397-08002B2CF9AE}" pid="3" name="KSOProductBuildVer">
    <vt:lpwstr>2052-12.1.0.23125</vt:lpwstr>
  </property>
  <property fmtid="{D5CDD505-2E9C-101B-9397-08002B2CF9AE}" pid="4" name="ICV">
    <vt:lpwstr>DFF038E645F048E595B3333364E716E7_12</vt:lpwstr>
  </property>
</Properties>
</file>