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A124B">
      <w:pPr>
        <w:pStyle w:val="2"/>
        <w:spacing w:before="180" w:line="360" w:lineRule="auto"/>
        <w:jc w:val="center"/>
        <w:outlineLvl w:val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cs="宋体"/>
          <w:b/>
          <w:bCs/>
          <w:spacing w:val="-4"/>
          <w:sz w:val="21"/>
          <w:szCs w:val="21"/>
          <w:lang w:eastAsia="zh-CN"/>
        </w:rPr>
        <w:t>智能制造实训中心实训耗材采购项目</w:t>
      </w: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竞争性磋商公告</w:t>
      </w:r>
    </w:p>
    <w:p w14:paraId="068BA470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27EE72A6">
      <w:pPr>
        <w:spacing w:line="360" w:lineRule="auto"/>
        <w:rPr>
          <w:rFonts w:hint="eastAsia" w:ascii="宋体" w:hAnsi="宋体" w:eastAsia="宋体" w:cs="宋体"/>
          <w:sz w:val="21"/>
          <w:szCs w:val="21"/>
        </w:rPr>
      </w:pPr>
    </w:p>
    <w:p w14:paraId="649A2A14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根据《中华人民共和国政府采购法》及相关法律、法规之规定，</w:t>
      </w:r>
      <w:r>
        <w:rPr>
          <w:rFonts w:hint="eastAsia" w:ascii="宋体" w:hAnsi="宋体" w:eastAsia="宋体" w:cs="宋体"/>
          <w:spacing w:val="-4"/>
          <w:sz w:val="21"/>
          <w:szCs w:val="21"/>
          <w:lang w:eastAsia="zh-CN"/>
        </w:rPr>
        <w:t>上海健生教育配置招标有限公司</w:t>
      </w:r>
      <w:r>
        <w:rPr>
          <w:rFonts w:hint="eastAsia" w:ascii="宋体" w:hAnsi="宋体" w:eastAsia="宋体" w:cs="宋体"/>
          <w:sz w:val="21"/>
          <w:szCs w:val="21"/>
        </w:rPr>
        <w:t>受委托，对</w:t>
      </w:r>
      <w:r>
        <w:rPr>
          <w:rFonts w:hint="eastAsia" w:cs="宋体"/>
          <w:sz w:val="21"/>
          <w:szCs w:val="21"/>
          <w:lang w:eastAsia="zh-CN"/>
        </w:rPr>
        <w:t>智能制造实训中心实训耗材采购项目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进行竞争性磋商采购，特邀请合格的供应商参加磋商。</w:t>
      </w:r>
    </w:p>
    <w:p w14:paraId="3136E443">
      <w:pPr>
        <w:pStyle w:val="2"/>
        <w:spacing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一、项目概况</w:t>
      </w:r>
    </w:p>
    <w:p w14:paraId="1E6BFF8B">
      <w:pPr>
        <w:pStyle w:val="2"/>
        <w:spacing w:before="182" w:line="360" w:lineRule="auto"/>
        <w:ind w:left="521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1.项目名称：</w:t>
      </w:r>
      <w:r>
        <w:rPr>
          <w:rFonts w:hint="eastAsia" w:cs="宋体"/>
          <w:spacing w:val="-1"/>
          <w:sz w:val="21"/>
          <w:szCs w:val="21"/>
          <w:lang w:eastAsia="zh-CN"/>
        </w:rPr>
        <w:t>智能制造实训中心实训耗材采购项目</w:t>
      </w:r>
    </w:p>
    <w:p w14:paraId="082F62B6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2.项目编号：</w:t>
      </w:r>
      <w:r>
        <w:rPr>
          <w:rFonts w:hint="eastAsia" w:cs="宋体"/>
          <w:spacing w:val="-1"/>
          <w:sz w:val="21"/>
          <w:szCs w:val="21"/>
          <w:lang w:eastAsia="zh-CN"/>
        </w:rPr>
        <w:t>JSCS26040299-N40</w:t>
      </w:r>
    </w:p>
    <w:p w14:paraId="6EC98629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3.预算金额：</w:t>
      </w:r>
      <w:r>
        <w:rPr>
          <w:rFonts w:hint="eastAsia" w:cs="宋体"/>
          <w:sz w:val="21"/>
          <w:szCs w:val="21"/>
          <w:lang w:val="en-US" w:eastAsia="zh-CN"/>
        </w:rPr>
        <w:t>50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万元</w:t>
      </w:r>
    </w:p>
    <w:p w14:paraId="7AB05379">
      <w:pPr>
        <w:pStyle w:val="2"/>
        <w:spacing w:before="78" w:line="360" w:lineRule="auto"/>
        <w:ind w:left="22" w:right="99" w:firstLine="480"/>
        <w:jc w:val="both"/>
        <w:rPr>
          <w:rFonts w:hint="default" w:ascii="宋体" w:hAnsi="宋体" w:eastAsia="宋体" w:cs="宋体"/>
          <w:sz w:val="21"/>
          <w:szCs w:val="21"/>
          <w:lang w:val="en-US"/>
        </w:rPr>
      </w:pPr>
      <w:r>
        <w:rPr>
          <w:rFonts w:hint="eastAsia" w:ascii="宋体" w:hAnsi="宋体" w:eastAsia="宋体" w:cs="宋体"/>
          <w:sz w:val="21"/>
          <w:szCs w:val="21"/>
        </w:rPr>
        <w:t>4.</w:t>
      </w:r>
      <w:r>
        <w:rPr>
          <w:rFonts w:hint="eastAsia" w:cs="宋体"/>
          <w:sz w:val="21"/>
          <w:szCs w:val="21"/>
          <w:lang w:val="en-US" w:eastAsia="zh-CN"/>
        </w:rPr>
        <w:t>交货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期：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合同签订后按合同约定日内交付</w:t>
      </w:r>
      <w:r>
        <w:rPr>
          <w:rFonts w:hint="eastAsia" w:cs="宋体"/>
          <w:sz w:val="21"/>
          <w:szCs w:val="21"/>
          <w:lang w:val="en-US" w:eastAsia="zh-CN"/>
        </w:rPr>
        <w:t>；免费质保期：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不少于1年。</w:t>
      </w:r>
    </w:p>
    <w:p w14:paraId="1058C322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5.项目地址：上海市徐汇区百色支路 35 号</w:t>
      </w:r>
    </w:p>
    <w:p w14:paraId="4B1574AA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6.项目概况：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智能制造实训中心实训耗材采购</w:t>
      </w:r>
      <w:bookmarkStart w:id="0" w:name="_GoBack"/>
      <w:bookmarkEnd w:id="0"/>
    </w:p>
    <w:p w14:paraId="2162986B">
      <w:pPr>
        <w:pStyle w:val="2"/>
        <w:spacing w:before="78" w:line="360" w:lineRule="auto"/>
        <w:ind w:left="22" w:right="99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具体项目内容、采购要求，以竞争性磋商文件相应规定为准。</w:t>
      </w:r>
      <w:r>
        <w:rPr>
          <w:rFonts w:hint="eastAsia" w:ascii="宋体" w:hAnsi="宋体" w:eastAsia="宋体" w:cs="宋体"/>
          <w:spacing w:val="-1"/>
          <w:sz w:val="21"/>
          <w:szCs w:val="21"/>
          <w:lang w:eastAsia="zh-CN"/>
        </w:rPr>
        <w:t>）</w:t>
      </w:r>
    </w:p>
    <w:p w14:paraId="7965B545">
      <w:pPr>
        <w:pStyle w:val="2"/>
        <w:spacing w:before="18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二、合格的供应商必须具备以下条件：</w:t>
      </w:r>
    </w:p>
    <w:p w14:paraId="2F3BB3F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1.符合《中华人民共和国政府采购法》第二十二条规定的供应商。</w:t>
      </w:r>
    </w:p>
    <w:p w14:paraId="2D3EB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firstLine="416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1"/>
          <w:sz w:val="21"/>
          <w:szCs w:val="21"/>
        </w:rPr>
        <w:t>2.合格供应商必须提供下列资料（未提供的将被视作未实质性响应</w:t>
      </w:r>
      <w:r>
        <w:rPr>
          <w:rFonts w:hint="eastAsia" w:ascii="宋体" w:hAnsi="宋体" w:eastAsia="宋体" w:cs="宋体"/>
          <w:spacing w:val="-60"/>
          <w:sz w:val="21"/>
          <w:szCs w:val="21"/>
        </w:rPr>
        <w:t>）：</w:t>
      </w:r>
    </w:p>
    <w:p w14:paraId="137D2A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058" w:firstLine="40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（1）组织机构证明：企业营业执照（具有相应的</w:t>
      </w:r>
      <w:r>
        <w:rPr>
          <w:rFonts w:hint="eastAsia" w:ascii="宋体" w:hAnsi="宋体" w:eastAsia="宋体" w:cs="宋体"/>
          <w:spacing w:val="-6"/>
          <w:sz w:val="21"/>
          <w:szCs w:val="21"/>
        </w:rPr>
        <w:t>经营范围）、税务登记证、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组织机构代码证（如已经办理三证合一的投标人，则只需提供合并后的企业营业</w:t>
      </w:r>
      <w:r>
        <w:rPr>
          <w:rFonts w:hint="eastAsia" w:ascii="宋体" w:hAnsi="宋体" w:eastAsia="宋体" w:cs="宋体"/>
          <w:spacing w:val="-25"/>
          <w:sz w:val="21"/>
          <w:szCs w:val="21"/>
        </w:rPr>
        <w:t>执照）。</w:t>
      </w:r>
    </w:p>
    <w:p w14:paraId="6E9DB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6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（2）商业信誉：未被列入失信被执行人、重大税收违法案件当事人、政府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采 购 严 重 违 法 失</w:t>
      </w:r>
      <w:r>
        <w:rPr>
          <w:rFonts w:hint="eastAsia" w:ascii="宋体" w:hAnsi="宋体" w:eastAsia="宋体" w:cs="宋体"/>
          <w:spacing w:val="-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信 行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为</w:t>
      </w:r>
      <w:r>
        <w:rPr>
          <w:rFonts w:hint="eastAsia" w:ascii="宋体" w:hAnsi="宋体" w:eastAsia="宋体" w:cs="宋体"/>
          <w:spacing w:val="-1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记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录</w:t>
      </w:r>
      <w:r>
        <w:rPr>
          <w:rFonts w:hint="eastAsia" w:ascii="宋体" w:hAnsi="宋体" w:eastAsia="宋体" w:cs="宋体"/>
          <w:spacing w:val="-12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名</w:t>
      </w:r>
      <w:r>
        <w:rPr>
          <w:rFonts w:hint="eastAsia" w:ascii="宋体" w:hAnsi="宋体" w:eastAsia="宋体" w:cs="宋体"/>
          <w:spacing w:val="-1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单 ， 以 在</w:t>
      </w:r>
      <w:r>
        <w:rPr>
          <w:rFonts w:hint="eastAsia" w:ascii="宋体" w:hAnsi="宋体" w:eastAsia="宋体" w:cs="宋体"/>
          <w:spacing w:val="-2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“ 信 用 中 国 ”</w:t>
      </w:r>
      <w:r>
        <w:rPr>
          <w:rFonts w:hint="eastAsia"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11"/>
          <w:sz w:val="21"/>
          <w:szCs w:val="21"/>
        </w:rPr>
        <w:t>网 站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"https://www.creditchina.gov.cn"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www.creditchina.gov.cn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）和中国政府采购网（</w:t>
      </w:r>
      <w:r>
        <w:rPr>
          <w:rFonts w:hint="eastAsia" w:ascii="宋体" w:hAnsi="宋体" w:eastAsia="宋体" w:cs="宋体"/>
          <w:sz w:val="21"/>
          <w:szCs w:val="21"/>
        </w:rPr>
        <w:fldChar w:fldCharType="begin"/>
      </w:r>
      <w:r>
        <w:rPr>
          <w:rFonts w:hint="eastAsia" w:ascii="宋体" w:hAnsi="宋体" w:eastAsia="宋体" w:cs="宋体"/>
          <w:sz w:val="21"/>
          <w:szCs w:val="21"/>
        </w:rPr>
        <w:instrText xml:space="preserve"> HYPERLINK "https://www.ccgp.gov.cn" </w:instrText>
      </w:r>
      <w:r>
        <w:rPr>
          <w:rFonts w:hint="eastAsia" w:ascii="宋体" w:hAnsi="宋体" w:eastAsia="宋体" w:cs="宋体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sz w:val="21"/>
          <w:szCs w:val="21"/>
        </w:rPr>
        <w:t>www.ccgp.gov.cn</w:t>
      </w:r>
      <w:r>
        <w:rPr>
          <w:rFonts w:hint="eastAsia" w:ascii="宋体" w:hAnsi="宋体" w:eastAsia="宋体" w:cs="宋体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sz w:val="21"/>
          <w:szCs w:val="21"/>
        </w:rPr>
        <w:t>）查询供应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商信用记录的系统截图为准。凡被列入失信被执行人、税收违法黑名单、政府采购严重违法失信行为记录名单及其他不符合《中华人民共和国政府采购法》第二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十二条规定条件的供应商，应当拒绝其参与政府采购活动。</w:t>
      </w:r>
    </w:p>
    <w:p w14:paraId="4E5877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ind w:right="1114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（3）单位负责人为同一人或者存在直接控股、管理关系的不同供应商，不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得参加同一合同项下的采购活动。</w:t>
      </w:r>
    </w:p>
    <w:p w14:paraId="61CBE1D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right="1112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（4）履行合同能力：具有同类项目的经验，并具备履行合同所必需的主要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设备设施、专业技术人员和能力。</w:t>
      </w:r>
    </w:p>
    <w:p w14:paraId="20F3AE46">
      <w:pPr>
        <w:pStyle w:val="2"/>
        <w:spacing w:before="122" w:line="360" w:lineRule="auto"/>
        <w:ind w:firstLine="412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2"/>
          <w:sz w:val="21"/>
          <w:szCs w:val="21"/>
        </w:rPr>
        <w:t>（5）本项目不接受联合体报名。</w:t>
      </w:r>
    </w:p>
    <w:p w14:paraId="1A7CF9E9">
      <w:pPr>
        <w:pStyle w:val="2"/>
        <w:spacing w:before="184" w:line="360" w:lineRule="auto"/>
        <w:ind w:left="503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三、磋商文件的获取</w:t>
      </w:r>
    </w:p>
    <w:p w14:paraId="641AAB71">
      <w:pPr>
        <w:spacing w:line="360" w:lineRule="auto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年5月8日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09时00分到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2026 年5月13日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16时00分</w:t>
      </w:r>
    </w:p>
    <w:p w14:paraId="31B2B786">
      <w:pPr>
        <w:pStyle w:val="2"/>
        <w:spacing w:before="182" w:line="360" w:lineRule="auto"/>
        <w:ind w:firstLine="420" w:firstLineChars="2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获取方式：邮箱发送有效报名资料转账购买或线下购买，售价：</w:t>
      </w:r>
      <w:r>
        <w:rPr>
          <w:rFonts w:hint="eastAsia" w:ascii="宋体" w:hAnsi="宋体" w:eastAsia="宋体" w:cs="宋体"/>
          <w:b/>
          <w:bCs/>
          <w:sz w:val="21"/>
          <w:szCs w:val="21"/>
          <w:highlight w:val="none"/>
          <w:lang w:val="en-US" w:eastAsia="zh-CN"/>
        </w:rPr>
        <w:t>¥ 600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元/包件（售后不退）</w:t>
      </w:r>
    </w:p>
    <w:p w14:paraId="65681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（1）邮箱报名需将以下清晰的材料发送至18606158310@163.com邮箱：</w:t>
      </w:r>
    </w:p>
    <w:p w14:paraId="56DCCAB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6600A0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345FE08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JSCS26040299-N40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4852C0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388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pacing w:val="-8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线下报名地点：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</w:p>
    <w:p w14:paraId="5CB95E3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388" w:firstLineChars="200"/>
        <w:jc w:val="left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  <w:t>报名时需提交：</w:t>
      </w:r>
    </w:p>
    <w:p w14:paraId="61D3DF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1）营业执照（或事业单位、社会团体法人证书）原件扫描件；</w:t>
      </w:r>
    </w:p>
    <w:p w14:paraId="4D16B0F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 w:firstLineChars="200"/>
        <w:jc w:val="left"/>
        <w:textAlignment w:val="baseline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2）报名信息（准确的单位名称、纳税人登记号、联系人姓名、手机）；</w:t>
      </w:r>
    </w:p>
    <w:p w14:paraId="52EC46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ind w:right="37" w:firstLine="420" w:firstLineChars="200"/>
        <w:jc w:val="both"/>
        <w:textAlignment w:val="baseline"/>
        <w:rPr>
          <w:rFonts w:hint="eastAsia" w:ascii="宋体" w:hAnsi="宋体" w:eastAsia="宋体" w:cs="宋体"/>
          <w:spacing w:val="-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3）转账凭证（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收款单位：上海健生教育配置招标有限公司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开户银行：交通银行西藏南路支行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</w:rPr>
        <w:t>；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帐号：310066564018150027780，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转账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注明：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zh-CN"/>
        </w:rPr>
        <w:t>“</w:t>
      </w:r>
      <w:r>
        <w:rPr>
          <w:rFonts w:hint="eastAsia" w:cs="宋体"/>
          <w:sz w:val="21"/>
          <w:szCs w:val="21"/>
          <w:highlight w:val="none"/>
          <w:lang w:val="en-US" w:eastAsia="zh-CN"/>
        </w:rPr>
        <w:t>JSCS26040299-N40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/>
        </w:rPr>
        <w:t xml:space="preserve"> 标书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费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zh-CN"/>
        </w:rPr>
        <w:t>”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）。</w:t>
      </w:r>
    </w:p>
    <w:p w14:paraId="0CBA4729">
      <w:pPr>
        <w:pStyle w:val="2"/>
        <w:spacing w:before="3" w:line="360" w:lineRule="auto"/>
        <w:ind w:left="23" w:right="37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注：磋商供应商须保证所提交的文件、资料的内容真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实、完整、有效、一致，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如递交虚假的响应文件、资料或填写信息错误导致的与本项目有关的任何损失由</w:t>
      </w:r>
      <w:r>
        <w:rPr>
          <w:rFonts w:hint="eastAsia" w:ascii="宋体" w:hAnsi="宋体" w:eastAsia="宋体" w:cs="宋体"/>
          <w:spacing w:val="-2"/>
          <w:sz w:val="21"/>
          <w:szCs w:val="21"/>
        </w:rPr>
        <w:t>供应商承担。</w:t>
      </w:r>
    </w:p>
    <w:p w14:paraId="31D5FA52">
      <w:pPr>
        <w:pStyle w:val="2"/>
        <w:spacing w:line="360" w:lineRule="auto"/>
        <w:ind w:left="52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四、磋商响应截止时间和磋商时间</w:t>
      </w:r>
    </w:p>
    <w:p w14:paraId="2FE358E5">
      <w:pPr>
        <w:pStyle w:val="2"/>
        <w:spacing w:before="181" w:line="360" w:lineRule="auto"/>
        <w:ind w:left="26" w:right="99" w:firstLine="494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7"/>
          <w:sz w:val="21"/>
          <w:szCs w:val="21"/>
        </w:rPr>
        <w:t>1.首次递交响应文件截止时间：2026</w:t>
      </w:r>
      <w:r>
        <w:rPr>
          <w:rFonts w:hint="eastAsia" w:ascii="宋体" w:hAnsi="宋体" w:eastAsia="宋体" w:cs="宋体"/>
          <w:spacing w:val="-5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1"/>
          <w:sz w:val="21"/>
          <w:szCs w:val="21"/>
        </w:rPr>
        <w:t xml:space="preserve"> </w:t>
      </w:r>
      <w:r>
        <w:rPr>
          <w:rFonts w:hint="eastAsia" w:cs="宋体"/>
          <w:spacing w:val="-7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pacing w:val="-7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0（北京时间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）。迟到</w:t>
      </w:r>
      <w:r>
        <w:rPr>
          <w:rFonts w:hint="eastAsia" w:ascii="宋体" w:hAnsi="宋体" w:eastAsia="宋体" w:cs="宋体"/>
          <w:spacing w:val="-1"/>
          <w:sz w:val="21"/>
          <w:szCs w:val="21"/>
        </w:rPr>
        <w:t>或不符合规定的响应文件恕不接受。</w:t>
      </w:r>
    </w:p>
    <w:p w14:paraId="4D5808E2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2.磋商时间：2026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年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月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cs="宋体"/>
          <w:spacing w:val="-9"/>
          <w:sz w:val="21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spacing w:val="-9"/>
          <w:sz w:val="21"/>
          <w:szCs w:val="21"/>
        </w:rPr>
        <w:t xml:space="preserve"> 日</w:t>
      </w:r>
      <w:r>
        <w:rPr>
          <w:rFonts w:hint="eastAsia"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1</w:t>
      </w:r>
      <w:r>
        <w:rPr>
          <w:rFonts w:hint="eastAsia" w:cs="宋体"/>
          <w:spacing w:val="-7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:</w:t>
      </w:r>
      <w:r>
        <w:rPr>
          <w:rFonts w:hint="eastAsia" w:ascii="宋体" w:hAnsi="宋体" w:eastAsia="宋体" w:cs="宋体"/>
          <w:spacing w:val="-7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spacing w:val="-7"/>
          <w:sz w:val="21"/>
          <w:szCs w:val="21"/>
        </w:rPr>
        <w:t>0</w:t>
      </w:r>
      <w:r>
        <w:rPr>
          <w:rFonts w:hint="eastAsia" w:ascii="宋体" w:hAnsi="宋体" w:eastAsia="宋体" w:cs="宋体"/>
          <w:spacing w:val="-9"/>
          <w:sz w:val="21"/>
          <w:szCs w:val="21"/>
        </w:rPr>
        <w:t>（北京时间）。</w:t>
      </w:r>
    </w:p>
    <w:p w14:paraId="59106EE4">
      <w:pPr>
        <w:pStyle w:val="2"/>
        <w:spacing w:before="184" w:line="360" w:lineRule="auto"/>
        <w:ind w:left="507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五、磋商响应文件递交地点和磋商地点</w:t>
      </w:r>
    </w:p>
    <w:p w14:paraId="2CD4B34A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1.磋商响应文件递交地点：上海市百色支路</w:t>
      </w:r>
      <w:r>
        <w:rPr>
          <w:rFonts w:hint="eastAsia" w:ascii="宋体" w:hAnsi="宋体" w:eastAsia="宋体" w:cs="宋体"/>
          <w:spacing w:val="-46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3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55FE8F39">
      <w:pPr>
        <w:pStyle w:val="2"/>
        <w:spacing w:before="183" w:line="360" w:lineRule="auto"/>
        <w:ind w:left="506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4"/>
          <w:sz w:val="21"/>
          <w:szCs w:val="21"/>
        </w:rPr>
        <w:t>2.磋商地点：上海市百色支路</w:t>
      </w:r>
      <w:r>
        <w:rPr>
          <w:rFonts w:hint="eastAsia" w:ascii="宋体" w:hAnsi="宋体" w:eastAsia="宋体" w:cs="宋体"/>
          <w:spacing w:val="-29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35</w:t>
      </w:r>
      <w:r>
        <w:rPr>
          <w:rFonts w:hint="eastAsia"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号耀华楼</w:t>
      </w:r>
      <w:r>
        <w:rPr>
          <w:rFonts w:hint="eastAsia" w:ascii="宋体" w:hAnsi="宋体" w:eastAsia="宋体" w:cs="宋体"/>
          <w:spacing w:val="-3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105</w:t>
      </w:r>
      <w:r>
        <w:rPr>
          <w:rFonts w:hint="eastAsia"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室。</w:t>
      </w:r>
    </w:p>
    <w:p w14:paraId="65593D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3.磋商所需携带其他材料：</w:t>
      </w:r>
    </w:p>
    <w:p w14:paraId="4C1FEE08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pacing w:val="-3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法定代表人出席需携带：（1）法定代表人证明原件；（2）法定代表人身份证明原件及复印件加盖公章；</w:t>
      </w:r>
    </w:p>
    <w:p w14:paraId="7510B1E7">
      <w:pPr>
        <w:pStyle w:val="2"/>
        <w:spacing w:before="183" w:line="360" w:lineRule="auto"/>
        <w:ind w:left="521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3"/>
          <w:sz w:val="21"/>
          <w:szCs w:val="21"/>
        </w:rPr>
        <w:t>委托代理人出席需携带：（1）投标人的法定代表人证明原件；（2）法定代表人授权委托书原件；（3）委托代理人身份证明原件及复印件加盖公章。</w:t>
      </w:r>
    </w:p>
    <w:p w14:paraId="543A4B88">
      <w:pPr>
        <w:pStyle w:val="2"/>
        <w:spacing w:before="1" w:line="360" w:lineRule="auto"/>
        <w:ind w:left="50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3"/>
          <w:sz w:val="21"/>
          <w:szCs w:val="21"/>
        </w:rPr>
        <w:t>六、发布公告的媒介</w:t>
      </w:r>
    </w:p>
    <w:p w14:paraId="44633E4D">
      <w:pPr>
        <w:pStyle w:val="2"/>
        <w:spacing w:before="185" w:line="360" w:lineRule="auto"/>
        <w:ind w:left="28" w:right="99" w:firstLine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5"/>
          <w:sz w:val="21"/>
          <w:szCs w:val="21"/>
        </w:rPr>
        <w:t>以上信息若有变更我们会通过“上海市工商外国语学校网站</w:t>
      </w:r>
      <w:r>
        <w:rPr>
          <w:rFonts w:hint="eastAsia" w:ascii="宋体" w:hAnsi="宋体" w:eastAsia="宋体" w:cs="宋体"/>
          <w:spacing w:val="-8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5"/>
          <w:sz w:val="21"/>
          <w:szCs w:val="21"/>
        </w:rPr>
        <w:t>”通知，请供应</w:t>
      </w:r>
      <w:r>
        <w:rPr>
          <w:rFonts w:hint="eastAsia" w:ascii="宋体" w:hAnsi="宋体" w:eastAsia="宋体" w:cs="宋体"/>
          <w:spacing w:val="-4"/>
          <w:sz w:val="21"/>
          <w:szCs w:val="21"/>
        </w:rPr>
        <w:t>商关注。</w:t>
      </w:r>
    </w:p>
    <w:p w14:paraId="43E87E72">
      <w:pPr>
        <w:pStyle w:val="2"/>
        <w:spacing w:before="1" w:line="360" w:lineRule="auto"/>
        <w:ind w:left="502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-4"/>
          <w:sz w:val="21"/>
          <w:szCs w:val="21"/>
        </w:rPr>
        <w:t>七、联系方式</w:t>
      </w:r>
    </w:p>
    <w:p w14:paraId="49A111C1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上海市工商外国语学校</w:t>
      </w:r>
    </w:p>
    <w:p w14:paraId="53384A0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上海市徐汇区百色支路35号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61EB58A9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施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老师</w:t>
      </w:r>
    </w:p>
    <w:p w14:paraId="055139FD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/>
        </w:rPr>
        <w:t>021-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64763038-6207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</w:t>
      </w:r>
    </w:p>
    <w:p w14:paraId="00E3BBCE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02E52088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代理机构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：上海健生教育配置招标有限公司　　　　　　　　　　　　</w:t>
      </w:r>
    </w:p>
    <w:p w14:paraId="0DA9BBC2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地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址：上海市</w:t>
      </w:r>
      <w:r>
        <w:rPr>
          <w:rFonts w:hint="eastAsia" w:ascii="宋体" w:hAnsi="宋体" w:eastAsia="宋体" w:cs="宋体"/>
          <w:sz w:val="21"/>
          <w:szCs w:val="21"/>
          <w:highlight w:val="none"/>
          <w:lang w:eastAsia="zh-CN"/>
        </w:rPr>
        <w:t>黄浦区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瞿溪路350号一楼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1A27697F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联系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倪天豪</w:t>
      </w:r>
    </w:p>
    <w:p w14:paraId="5DBE6CE7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  话：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021-53087656-122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　　　　　　　　　　　　</w:t>
      </w:r>
    </w:p>
    <w:p w14:paraId="3A0B2753">
      <w:pPr>
        <w:widowControl/>
        <w:spacing w:line="360" w:lineRule="auto"/>
        <w:ind w:firstLine="420" w:firstLine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电子邮件：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zhaobiao@mail.jiansheng.com</w:t>
      </w:r>
    </w:p>
    <w:sectPr>
      <w:pgSz w:w="11906" w:h="16839"/>
      <w:pgMar w:top="1431" w:right="1785" w:bottom="1429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Optimum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377AA2"/>
    <w:rsid w:val="03FA6D38"/>
    <w:rsid w:val="12DF135C"/>
    <w:rsid w:val="14A81E98"/>
    <w:rsid w:val="1A072B9A"/>
    <w:rsid w:val="274B74D8"/>
    <w:rsid w:val="336E4790"/>
    <w:rsid w:val="33745910"/>
    <w:rsid w:val="39687ECB"/>
    <w:rsid w:val="3E8B6399"/>
    <w:rsid w:val="4C9E7102"/>
    <w:rsid w:val="706109EE"/>
    <w:rsid w:val="747F28AF"/>
    <w:rsid w:val="7C7E4D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Optimum" w:hAnsi="Times New Roman" w:eastAsia="Optimum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1515</Words>
  <Characters>1783</Characters>
  <TotalTime>1</TotalTime>
  <ScaleCrop>false</ScaleCrop>
  <LinksUpToDate>false</LinksUpToDate>
  <CharactersWithSpaces>1895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2025-12-30T14:53:00Z</dcterms:created>
  <dc:creator>Jason</dc:creator>
  <cp:lastModifiedBy>In rays</cp:lastModifiedBy>
  <dcterms:modified xsi:type="dcterms:W3CDTF">2026-05-07T06:23:06Z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2026-01-08T10:16:58Z</vt:filetime>
  </property>
  <property fmtid="{D5CDD505-2E9C-101B-9397-08002B2CF9AE}" pid="4" name="KSOTemplateDocerSaveRecord">
    <vt:lpwstr>eyJoZGlkIjoiMWI3OGZhYjgxMDdmYjdjYWE3OThhNzk4MTQzYWM2MzciLCJ1c2VySWQiOiI5OTQzODM2NTAifQ==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E172F8AD52804CCDB1F1FE911C846477_13</vt:lpwstr>
  </property>
</Properties>
</file>