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BF4EF" w14:textId="77777777" w:rsidR="005640BC" w:rsidRDefault="0032786E">
      <w:pPr>
        <w:jc w:val="center"/>
        <w:rPr>
          <w:rFonts w:ascii="黑体" w:eastAsia="黑体" w:hAnsi="黑体"/>
          <w:b/>
          <w:bCs/>
          <w:sz w:val="28"/>
          <w:szCs w:val="32"/>
        </w:rPr>
      </w:pPr>
      <w:r>
        <w:rPr>
          <w:rFonts w:ascii="黑体" w:eastAsia="黑体" w:hAnsi="黑体" w:hint="eastAsia"/>
          <w:b/>
          <w:bCs/>
          <w:sz w:val="28"/>
          <w:szCs w:val="32"/>
        </w:rPr>
        <w:t>优质专业建设成果数字化呈现技术支持项目采购需求</w:t>
      </w:r>
    </w:p>
    <w:p w14:paraId="65B03A48" w14:textId="77777777" w:rsidR="005640BC" w:rsidRDefault="0032786E">
      <w:pPr>
        <w:jc w:val="center"/>
        <w:rPr>
          <w:b/>
          <w:bCs/>
          <w:sz w:val="24"/>
          <w:szCs w:val="28"/>
        </w:rPr>
      </w:pPr>
      <w:r>
        <w:rPr>
          <w:rFonts w:ascii="黑体" w:eastAsia="黑体" w:hAnsi="黑体" w:hint="eastAsia"/>
          <w:b/>
          <w:bCs/>
          <w:sz w:val="28"/>
          <w:szCs w:val="32"/>
        </w:rPr>
        <w:t>(服务类)</w:t>
      </w:r>
    </w:p>
    <w:p w14:paraId="34B8C49B" w14:textId="77777777" w:rsidR="005640BC" w:rsidRDefault="0032786E">
      <w:pPr>
        <w:spacing w:line="360" w:lineRule="auto"/>
        <w:rPr>
          <w:rFonts w:ascii="仿宋" w:eastAsia="仿宋" w:hAnsi="仿宋"/>
          <w:b/>
          <w:bCs/>
          <w:sz w:val="24"/>
          <w:szCs w:val="28"/>
        </w:rPr>
      </w:pPr>
      <w:r>
        <w:rPr>
          <w:rFonts w:ascii="仿宋" w:eastAsia="仿宋" w:hAnsi="仿宋" w:hint="eastAsia"/>
          <w:b/>
          <w:bCs/>
          <w:sz w:val="24"/>
          <w:szCs w:val="28"/>
        </w:rPr>
        <w:t>一、项目名称</w:t>
      </w:r>
    </w:p>
    <w:p w14:paraId="51E2EBC7"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优质专业建设成果数字化呈现技术支持项目</w:t>
      </w:r>
    </w:p>
    <w:p w14:paraId="5D1C5DC4" w14:textId="77777777" w:rsidR="005640BC" w:rsidRDefault="0032786E">
      <w:pPr>
        <w:spacing w:line="360" w:lineRule="auto"/>
        <w:rPr>
          <w:rFonts w:ascii="仿宋" w:eastAsia="仿宋" w:hAnsi="仿宋"/>
          <w:b/>
          <w:bCs/>
          <w:sz w:val="24"/>
          <w:szCs w:val="28"/>
        </w:rPr>
      </w:pPr>
      <w:r>
        <w:rPr>
          <w:rFonts w:ascii="仿宋" w:eastAsia="仿宋" w:hAnsi="仿宋" w:hint="eastAsia"/>
          <w:b/>
          <w:bCs/>
          <w:sz w:val="24"/>
          <w:szCs w:val="28"/>
        </w:rPr>
        <w:t>二、项目预算</w:t>
      </w:r>
    </w:p>
    <w:p w14:paraId="2446191F"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6万人民币（大写：陆万元整）</w:t>
      </w:r>
    </w:p>
    <w:p w14:paraId="303E89D6" w14:textId="77777777" w:rsidR="005640BC" w:rsidRDefault="0032786E">
      <w:pPr>
        <w:spacing w:line="360" w:lineRule="auto"/>
        <w:rPr>
          <w:rFonts w:ascii="仿宋" w:eastAsia="仿宋" w:hAnsi="仿宋"/>
          <w:b/>
          <w:bCs/>
          <w:sz w:val="24"/>
          <w:szCs w:val="28"/>
        </w:rPr>
      </w:pPr>
      <w:r>
        <w:rPr>
          <w:rFonts w:ascii="仿宋" w:eastAsia="仿宋" w:hAnsi="仿宋" w:hint="eastAsia"/>
          <w:b/>
          <w:bCs/>
          <w:sz w:val="24"/>
          <w:szCs w:val="28"/>
        </w:rPr>
        <w:t>三、供应商资格要求:</w:t>
      </w:r>
    </w:p>
    <w:p w14:paraId="094F718C"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1、具有独立法人资格及相应经营范围；</w:t>
      </w:r>
    </w:p>
    <w:p w14:paraId="47C3B9E9"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2、具有国家或有关政府部门颁发的资质证明文件；</w:t>
      </w:r>
    </w:p>
    <w:p w14:paraId="3AC0065F"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3、具有履行合同所必需的设备和专业技术能力的证明材料；</w:t>
      </w:r>
    </w:p>
    <w:p w14:paraId="73C14579"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4、具有良好的信誉和相应产品的销售业绩;</w:t>
      </w:r>
    </w:p>
    <w:p w14:paraId="5893206D"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5、近三年内，在经营活动中没有重大违法记录；</w:t>
      </w:r>
    </w:p>
    <w:p w14:paraId="1F4FDDFA"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6、单位负责人为同一人或者存在直接控股、管理关系的不同供应商，不得同时参加本采购项目投标；</w:t>
      </w:r>
    </w:p>
    <w:p w14:paraId="56037445"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7、未被国家财政部指定的信用记录查询渠道列入失信被执行主体、重大税收违法案件当事主体、政府采购严重违法失信行为当事主体等严重失信记录名单。以在“信用中国”网站(wwwcreditchina.gov.cn)和中国政府采购网(www.ccgp.gov.cn)查询的提交报价文件截止之日当天前三年内的信用记录为准。</w:t>
      </w:r>
    </w:p>
    <w:p w14:paraId="252E6C60"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本项目不接受联合体投标。</w:t>
      </w:r>
    </w:p>
    <w:p w14:paraId="05ABC9A1" w14:textId="77777777" w:rsidR="005640BC" w:rsidRDefault="0032786E">
      <w:pPr>
        <w:spacing w:line="360" w:lineRule="auto"/>
        <w:rPr>
          <w:rFonts w:ascii="仿宋" w:eastAsia="仿宋" w:hAnsi="仿宋"/>
          <w:b/>
          <w:bCs/>
          <w:sz w:val="24"/>
          <w:szCs w:val="28"/>
        </w:rPr>
      </w:pPr>
      <w:r>
        <w:rPr>
          <w:rFonts w:ascii="仿宋" w:eastAsia="仿宋" w:hAnsi="仿宋" w:hint="eastAsia"/>
          <w:b/>
          <w:bCs/>
          <w:sz w:val="24"/>
          <w:szCs w:val="28"/>
        </w:rPr>
        <w:t>四、服务要求</w:t>
      </w:r>
    </w:p>
    <w:p w14:paraId="2A62CF14"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1、服务内容、要求、质量:</w:t>
      </w:r>
    </w:p>
    <w:p w14:paraId="2945F2DC"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1.1 优质专业建设成果数字化内容策划与视觉设计</w:t>
      </w:r>
      <w:r>
        <w:rPr>
          <w:rFonts w:ascii="仿宋" w:eastAsia="仿宋" w:hAnsi="仿宋" w:hint="eastAsia"/>
          <w:sz w:val="24"/>
          <w:szCs w:val="28"/>
        </w:rPr>
        <w:br/>
        <w:t>围绕优质专业建设成果，对现有建设材料进行分类梳理和内容提炼，完成成果展示框架、内容层级及整体视觉风格设计，对人才培养、课程建设、师资建设、实训建设、校企合作等重点成果进行信息可视化呈现。</w:t>
      </w:r>
    </w:p>
    <w:p w14:paraId="53F7C8F9"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1.2 专业建设成果专题页面设计与制作</w:t>
      </w:r>
      <w:r>
        <w:rPr>
          <w:rFonts w:ascii="仿宋" w:eastAsia="仿宋" w:hAnsi="仿宋" w:hint="eastAsia"/>
          <w:sz w:val="24"/>
          <w:szCs w:val="28"/>
        </w:rPr>
        <w:br/>
        <w:t>完成专业建设成果专题页面、栏目及内容页面设计制作，实现专业成果分类展示。支持PPT、PDF、Word、Excel、图片、音视频等多类型资源展示，并支持通过网页链接或</w:t>
      </w:r>
      <w:proofErr w:type="gramStart"/>
      <w:r>
        <w:rPr>
          <w:rFonts w:ascii="仿宋" w:eastAsia="仿宋" w:hAnsi="仿宋" w:hint="eastAsia"/>
          <w:sz w:val="24"/>
          <w:szCs w:val="28"/>
        </w:rPr>
        <w:t>二维码进行</w:t>
      </w:r>
      <w:proofErr w:type="gramEnd"/>
      <w:r>
        <w:rPr>
          <w:rFonts w:ascii="仿宋" w:eastAsia="仿宋" w:hAnsi="仿宋" w:hint="eastAsia"/>
          <w:sz w:val="24"/>
          <w:szCs w:val="28"/>
        </w:rPr>
        <w:t>成果访问和分享。</w:t>
      </w:r>
    </w:p>
    <w:p w14:paraId="7825123A"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lastRenderedPageBreak/>
        <w:t>1.3 专业成果</w:t>
      </w:r>
      <w:proofErr w:type="gramStart"/>
      <w:r>
        <w:rPr>
          <w:rFonts w:ascii="仿宋" w:eastAsia="仿宋" w:hAnsi="仿宋" w:hint="eastAsia"/>
          <w:sz w:val="24"/>
          <w:szCs w:val="28"/>
        </w:rPr>
        <w:t>富媒体</w:t>
      </w:r>
      <w:proofErr w:type="gramEnd"/>
      <w:r>
        <w:rPr>
          <w:rFonts w:ascii="仿宋" w:eastAsia="仿宋" w:hAnsi="仿宋" w:hint="eastAsia"/>
          <w:sz w:val="24"/>
          <w:szCs w:val="28"/>
        </w:rPr>
        <w:t>制作</w:t>
      </w:r>
      <w:r>
        <w:rPr>
          <w:rFonts w:ascii="仿宋" w:eastAsia="仿宋" w:hAnsi="仿宋" w:hint="eastAsia"/>
          <w:sz w:val="24"/>
          <w:szCs w:val="28"/>
        </w:rPr>
        <w:br/>
        <w:t>围绕专业建设代表性成果，对文字、图片、视频、文档等素材进行数字化加工和</w:t>
      </w:r>
      <w:proofErr w:type="gramStart"/>
      <w:r>
        <w:rPr>
          <w:rFonts w:ascii="仿宋" w:eastAsia="仿宋" w:hAnsi="仿宋" w:hint="eastAsia"/>
          <w:sz w:val="24"/>
          <w:szCs w:val="28"/>
        </w:rPr>
        <w:t>富媒</w:t>
      </w:r>
      <w:proofErr w:type="gramEnd"/>
      <w:r>
        <w:rPr>
          <w:rFonts w:ascii="仿宋" w:eastAsia="仿宋" w:hAnsi="仿宋" w:hint="eastAsia"/>
          <w:sz w:val="24"/>
          <w:szCs w:val="28"/>
        </w:rPr>
        <w:t>体制作，通过图文、视频、数字画布等形式对不同类型成果进行整合呈现，提升专业成果的可视化和数字化展示效果。</w:t>
      </w:r>
    </w:p>
    <w:p w14:paraId="1C5D3142"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1.4 专业成果数字化展示工具及技术服务</w:t>
      </w:r>
      <w:r>
        <w:rPr>
          <w:rFonts w:ascii="仿宋" w:eastAsia="仿宋" w:hAnsi="仿宋" w:hint="eastAsia"/>
          <w:sz w:val="24"/>
          <w:szCs w:val="28"/>
        </w:rPr>
        <w:br/>
        <w:t>提供专业成果数字化展示工具及技术支持，实现文档、图片、音视频等成果资源上传、分类管理、专题展示及分享；支持数字画布进行多类型成果资源整合展示，支持建立专业成果AI知识库，对相关文档进行智能解读和内容提炼；完成成果资源配置、栏目搭建、上线调试及相关技术服务。</w:t>
      </w:r>
    </w:p>
    <w:p w14:paraId="1523E2F1"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2、交付成果</w:t>
      </w:r>
    </w:p>
    <w:p w14:paraId="295958ED"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2.1优质专业建设成果数字化内容策划与视觉设计1项，完成成果展示框架、内容梳理及配套视觉设计。</w:t>
      </w:r>
    </w:p>
    <w:p w14:paraId="09DD9B1B"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2.2专业建设成果专题页面1套，完成专题页面、栏目设计、资源配置及展示优化。</w:t>
      </w:r>
    </w:p>
    <w:p w14:paraId="74845D88"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2.3专业成果</w:t>
      </w:r>
      <w:proofErr w:type="gramStart"/>
      <w:r>
        <w:rPr>
          <w:rFonts w:ascii="仿宋" w:eastAsia="仿宋" w:hAnsi="仿宋" w:hint="eastAsia"/>
          <w:sz w:val="24"/>
          <w:szCs w:val="28"/>
        </w:rPr>
        <w:t>富媒体</w:t>
      </w:r>
      <w:proofErr w:type="gramEnd"/>
      <w:r>
        <w:rPr>
          <w:rFonts w:ascii="仿宋" w:eastAsia="仿宋" w:hAnsi="仿宋" w:hint="eastAsia"/>
          <w:sz w:val="24"/>
          <w:szCs w:val="28"/>
        </w:rPr>
        <w:t>资源1套，完成重点成果图文、图片、视频、动画、数字画布等</w:t>
      </w:r>
      <w:proofErr w:type="gramStart"/>
      <w:r>
        <w:rPr>
          <w:rFonts w:ascii="仿宋" w:eastAsia="仿宋" w:hAnsi="仿宋" w:hint="eastAsia"/>
          <w:sz w:val="24"/>
          <w:szCs w:val="28"/>
        </w:rPr>
        <w:t>富媒</w:t>
      </w:r>
      <w:proofErr w:type="gramEnd"/>
      <w:r>
        <w:rPr>
          <w:rFonts w:ascii="仿宋" w:eastAsia="仿宋" w:hAnsi="仿宋" w:hint="eastAsia"/>
          <w:sz w:val="24"/>
          <w:szCs w:val="28"/>
        </w:rPr>
        <w:t>体加工制作。</w:t>
      </w:r>
    </w:p>
    <w:p w14:paraId="1CC5EC9A"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2.4专业成果数字化展示工具及技术服务1套，完成工具配置、资源导入、AI知识库、专题展示、上线调试及技术支持。</w:t>
      </w:r>
    </w:p>
    <w:p w14:paraId="55AFDF25" w14:textId="77777777" w:rsidR="005640BC" w:rsidRDefault="0032786E">
      <w:pPr>
        <w:spacing w:line="360" w:lineRule="auto"/>
        <w:rPr>
          <w:rFonts w:ascii="仿宋" w:eastAsia="仿宋" w:hAnsi="仿宋"/>
          <w:b/>
          <w:bCs/>
          <w:sz w:val="24"/>
          <w:szCs w:val="28"/>
        </w:rPr>
      </w:pPr>
      <w:r>
        <w:rPr>
          <w:rFonts w:ascii="仿宋" w:eastAsia="仿宋" w:hAnsi="仿宋" w:hint="eastAsia"/>
          <w:b/>
          <w:bCs/>
          <w:sz w:val="24"/>
          <w:szCs w:val="28"/>
        </w:rPr>
        <w:t>五、其它要求</w:t>
      </w:r>
    </w:p>
    <w:p w14:paraId="57106AE7"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1、服务期限及地点:2026年11月30日前完成，上海市工商外国语学校</w:t>
      </w:r>
    </w:p>
    <w:p w14:paraId="2BE1FF4E"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2、付款方式:</w:t>
      </w:r>
    </w:p>
    <w:p w14:paraId="180C0F95"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合同正式生效后_</w:t>
      </w:r>
      <w:r>
        <w:rPr>
          <w:rFonts w:ascii="仿宋" w:eastAsia="仿宋" w:hAnsi="仿宋" w:hint="eastAsia"/>
          <w:sz w:val="24"/>
          <w:szCs w:val="28"/>
          <w:u w:val="single"/>
        </w:rPr>
        <w:t>7</w:t>
      </w:r>
      <w:r>
        <w:rPr>
          <w:rFonts w:ascii="仿宋" w:eastAsia="仿宋" w:hAnsi="仿宋" w:hint="eastAsia"/>
          <w:sz w:val="24"/>
          <w:szCs w:val="28"/>
        </w:rPr>
        <w:t>个工作日内，支付合同总价的</w:t>
      </w:r>
      <w:r>
        <w:rPr>
          <w:rFonts w:ascii="仿宋" w:eastAsia="仿宋" w:hAnsi="仿宋" w:hint="eastAsia"/>
          <w:sz w:val="24"/>
          <w:szCs w:val="28"/>
          <w:u w:val="single"/>
        </w:rPr>
        <w:t xml:space="preserve"> 30 </w:t>
      </w:r>
      <w:r>
        <w:rPr>
          <w:rFonts w:ascii="仿宋" w:eastAsia="仿宋" w:hAnsi="仿宋" w:hint="eastAsia"/>
          <w:sz w:val="24"/>
          <w:szCs w:val="28"/>
        </w:rPr>
        <w:t>%；验收通过后_7个工作日内，支付合同总价的</w:t>
      </w:r>
      <w:r>
        <w:rPr>
          <w:rFonts w:ascii="仿宋" w:eastAsia="仿宋" w:hAnsi="仿宋" w:hint="eastAsia"/>
          <w:sz w:val="24"/>
          <w:szCs w:val="28"/>
          <w:u w:val="single"/>
        </w:rPr>
        <w:t xml:space="preserve"> 70 </w:t>
      </w:r>
      <w:r>
        <w:rPr>
          <w:rFonts w:ascii="仿宋" w:eastAsia="仿宋" w:hAnsi="仿宋" w:hint="eastAsia"/>
          <w:sz w:val="24"/>
          <w:szCs w:val="28"/>
        </w:rPr>
        <w:t>%。</w:t>
      </w:r>
    </w:p>
    <w:p w14:paraId="7409C02A"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3、验收要求或评价标准:项目成果应符合学校优质专业建设成果数字化呈现要求，具体包括：成果内容结构完整、分类清晰，视觉设计规范统一；专题页面能够正常访问，各栏目及成果资源展示完整；</w:t>
      </w:r>
      <w:proofErr w:type="gramStart"/>
      <w:r>
        <w:rPr>
          <w:rFonts w:ascii="仿宋" w:eastAsia="仿宋" w:hAnsi="仿宋" w:hint="eastAsia"/>
          <w:sz w:val="24"/>
          <w:szCs w:val="28"/>
        </w:rPr>
        <w:t>富媒体</w:t>
      </w:r>
      <w:proofErr w:type="gramEnd"/>
      <w:r>
        <w:rPr>
          <w:rFonts w:ascii="仿宋" w:eastAsia="仿宋" w:hAnsi="仿宋" w:hint="eastAsia"/>
          <w:sz w:val="24"/>
          <w:szCs w:val="28"/>
        </w:rPr>
        <w:t>资源能够正常浏览、播放和使用；数字化展示工具能够实现多类型资源上传、分类管理、专题展示及数字画布应用，AI知识库及相关辅助功能能够正常使用。将交付成果可视化呈现存储至两个U盘内。</w:t>
      </w:r>
    </w:p>
    <w:p w14:paraId="6E8E91DC" w14:textId="77777777" w:rsidR="005640BC" w:rsidRDefault="0032786E">
      <w:pPr>
        <w:spacing w:line="360" w:lineRule="auto"/>
        <w:rPr>
          <w:rFonts w:ascii="仿宋" w:eastAsia="仿宋" w:hAnsi="仿宋"/>
          <w:sz w:val="24"/>
          <w:szCs w:val="28"/>
        </w:rPr>
      </w:pPr>
      <w:r>
        <w:rPr>
          <w:rFonts w:ascii="仿宋" w:eastAsia="仿宋" w:hAnsi="仿宋" w:hint="eastAsia"/>
          <w:b/>
          <w:bCs/>
          <w:sz w:val="24"/>
          <w:szCs w:val="28"/>
        </w:rPr>
        <w:lastRenderedPageBreak/>
        <w:t>六、报价文件要求</w:t>
      </w:r>
    </w:p>
    <w:p w14:paraId="6E7E8FB1" w14:textId="3DEB641C" w:rsidR="005640BC" w:rsidRDefault="0032786E">
      <w:pPr>
        <w:widowControl/>
        <w:spacing w:line="360" w:lineRule="auto"/>
        <w:jc w:val="left"/>
        <w:rPr>
          <w:rFonts w:ascii="仿宋" w:eastAsia="仿宋" w:hAnsi="仿宋"/>
          <w:sz w:val="24"/>
          <w:szCs w:val="28"/>
        </w:rPr>
      </w:pPr>
      <w:r>
        <w:rPr>
          <w:rFonts w:ascii="仿宋" w:eastAsia="仿宋" w:hAnsi="仿宋" w:hint="eastAsia"/>
          <w:sz w:val="24"/>
          <w:szCs w:val="28"/>
        </w:rPr>
        <w:t>1、响应文件须装订成册</w:t>
      </w:r>
      <w:r w:rsidR="001F43C8">
        <w:rPr>
          <w:rFonts w:ascii="仿宋" w:eastAsia="仿宋" w:hAnsi="仿宋" w:hint="eastAsia"/>
          <w:sz w:val="24"/>
          <w:szCs w:val="28"/>
        </w:rPr>
        <w:t>逐页加盖公章</w:t>
      </w:r>
      <w:r>
        <w:rPr>
          <w:rFonts w:ascii="仿宋" w:eastAsia="仿宋" w:hAnsi="仿宋" w:hint="eastAsia"/>
          <w:sz w:val="24"/>
          <w:szCs w:val="28"/>
        </w:rPr>
        <w:t>，并需提供所有响应文件加盖公章的电子文档PDF格式保存于U盘，与响应文件共同密封包装在一个密封袋中。（不接受闪送，顺丰同城需在快递袋标注快递号）</w:t>
      </w:r>
    </w:p>
    <w:p w14:paraId="085B735D" w14:textId="77777777" w:rsidR="005640BC" w:rsidRDefault="0032786E">
      <w:pPr>
        <w:widowControl/>
        <w:spacing w:line="360" w:lineRule="auto"/>
        <w:jc w:val="left"/>
        <w:rPr>
          <w:rFonts w:ascii="仿宋" w:eastAsia="仿宋" w:hAnsi="仿宋"/>
          <w:sz w:val="24"/>
          <w:szCs w:val="28"/>
        </w:rPr>
      </w:pPr>
      <w:r>
        <w:rPr>
          <w:rFonts w:ascii="仿宋" w:eastAsia="仿宋" w:hAnsi="仿宋" w:hint="eastAsia"/>
          <w:sz w:val="24"/>
          <w:szCs w:val="28"/>
        </w:rPr>
        <w:t>2、响应文件中不得有任何擦涂、更改痕迹。若需改正错漏，须由响应文件签发人在更正处加签。</w:t>
      </w:r>
    </w:p>
    <w:p w14:paraId="37656637" w14:textId="77777777" w:rsidR="005640BC" w:rsidRDefault="0032786E">
      <w:pPr>
        <w:widowControl/>
        <w:spacing w:line="360" w:lineRule="auto"/>
        <w:jc w:val="left"/>
        <w:rPr>
          <w:rFonts w:ascii="仿宋" w:eastAsia="仿宋" w:hAnsi="仿宋"/>
          <w:sz w:val="24"/>
          <w:szCs w:val="28"/>
        </w:rPr>
      </w:pPr>
      <w:r>
        <w:rPr>
          <w:rFonts w:ascii="仿宋" w:eastAsia="仿宋" w:hAnsi="仿宋" w:hint="eastAsia"/>
          <w:sz w:val="24"/>
          <w:szCs w:val="28"/>
        </w:rPr>
        <w:t>3、报价单位提交的所有资质证明资料不得出现伪造痕迹，一经发现，报价无效。</w:t>
      </w:r>
    </w:p>
    <w:p w14:paraId="480F24FF" w14:textId="77777777" w:rsidR="005640BC" w:rsidRDefault="0032786E">
      <w:pPr>
        <w:widowControl/>
        <w:spacing w:line="360" w:lineRule="auto"/>
        <w:jc w:val="left"/>
        <w:rPr>
          <w:rFonts w:ascii="仿宋" w:eastAsia="仿宋" w:hAnsi="仿宋"/>
          <w:sz w:val="24"/>
          <w:szCs w:val="28"/>
        </w:rPr>
      </w:pPr>
      <w:r>
        <w:rPr>
          <w:rFonts w:ascii="仿宋" w:eastAsia="仿宋" w:hAnsi="仿宋" w:hint="eastAsia"/>
          <w:sz w:val="24"/>
          <w:szCs w:val="28"/>
        </w:rPr>
        <w:t>4、报价文件需打印纸</w:t>
      </w:r>
      <w:proofErr w:type="gramStart"/>
      <w:r>
        <w:rPr>
          <w:rFonts w:ascii="仿宋" w:eastAsia="仿宋" w:hAnsi="仿宋" w:hint="eastAsia"/>
          <w:sz w:val="24"/>
          <w:szCs w:val="28"/>
        </w:rPr>
        <w:t>质文件</w:t>
      </w:r>
      <w:proofErr w:type="gramEnd"/>
      <w:r>
        <w:rPr>
          <w:rFonts w:ascii="仿宋" w:eastAsia="仿宋" w:hAnsi="仿宋" w:hint="eastAsia"/>
          <w:sz w:val="24"/>
          <w:szCs w:val="28"/>
        </w:rPr>
        <w:t>提供，并由报价单位或经报价单位正式授权的代表签字。授权代表须将以书面形式出具的“委托授权书”附在响应文件中。每份报价文件均应由投标单位或其授权代表签字。</w:t>
      </w:r>
    </w:p>
    <w:p w14:paraId="080B1C63" w14:textId="77777777" w:rsidR="005640BC" w:rsidRDefault="0032786E">
      <w:pPr>
        <w:widowControl/>
        <w:spacing w:line="360" w:lineRule="auto"/>
        <w:jc w:val="left"/>
        <w:rPr>
          <w:rFonts w:ascii="仿宋" w:eastAsia="仿宋" w:hAnsi="仿宋"/>
          <w:sz w:val="24"/>
          <w:szCs w:val="28"/>
        </w:rPr>
      </w:pPr>
      <w:r>
        <w:rPr>
          <w:rFonts w:ascii="仿宋" w:eastAsia="仿宋" w:hAnsi="仿宋" w:hint="eastAsia"/>
          <w:sz w:val="24"/>
          <w:szCs w:val="28"/>
        </w:rPr>
        <w:t>5、响应文件递交地址：上海市徐汇区百色支路35号。响应文件须在响应截止时间之前递交到采购人处，逾期送达或者不按照采购文件要求密封或者未送达指定地点的响应文件，采购人拒绝接收。</w:t>
      </w:r>
    </w:p>
    <w:p w14:paraId="2785AF2D" w14:textId="77777777" w:rsidR="005640BC" w:rsidRDefault="0032786E">
      <w:pPr>
        <w:widowControl/>
        <w:spacing w:line="360" w:lineRule="auto"/>
        <w:jc w:val="left"/>
        <w:rPr>
          <w:rFonts w:ascii="仿宋" w:eastAsia="仿宋" w:hAnsi="仿宋"/>
          <w:sz w:val="24"/>
          <w:szCs w:val="28"/>
        </w:rPr>
      </w:pPr>
      <w:r>
        <w:rPr>
          <w:rFonts w:ascii="仿宋" w:eastAsia="仿宋" w:hAnsi="仿宋" w:hint="eastAsia"/>
          <w:sz w:val="24"/>
          <w:szCs w:val="28"/>
        </w:rPr>
        <w:t>6、报价货币，均应以人民币元报价。</w:t>
      </w:r>
      <w:r>
        <w:rPr>
          <w:rFonts w:ascii="仿宋" w:eastAsia="仿宋" w:hAnsi="仿宋" w:hint="eastAsia"/>
          <w:sz w:val="24"/>
          <w:szCs w:val="28"/>
        </w:rPr>
        <w:br w:type="page"/>
      </w:r>
    </w:p>
    <w:p w14:paraId="6C70E7C0" w14:textId="77777777" w:rsidR="005640BC" w:rsidRDefault="0032786E">
      <w:pPr>
        <w:spacing w:line="440" w:lineRule="exact"/>
        <w:rPr>
          <w:sz w:val="24"/>
          <w:szCs w:val="28"/>
        </w:rPr>
      </w:pPr>
      <w:bookmarkStart w:id="0" w:name="OLE_LINK7"/>
      <w:r>
        <w:rPr>
          <w:rFonts w:hint="eastAsia"/>
          <w:sz w:val="24"/>
          <w:szCs w:val="28"/>
        </w:rPr>
        <w:lastRenderedPageBreak/>
        <w:t>附件</w:t>
      </w:r>
      <w:r>
        <w:rPr>
          <w:sz w:val="24"/>
          <w:szCs w:val="28"/>
        </w:rPr>
        <w:t>1</w:t>
      </w:r>
    </w:p>
    <w:p w14:paraId="4277A63D" w14:textId="77777777" w:rsidR="005640BC" w:rsidRDefault="0032786E">
      <w:pPr>
        <w:spacing w:line="440" w:lineRule="exact"/>
        <w:jc w:val="center"/>
        <w:rPr>
          <w:rFonts w:ascii="黑体" w:eastAsia="黑体" w:hAnsi="黑体"/>
          <w:bCs/>
          <w:sz w:val="24"/>
          <w:szCs w:val="28"/>
        </w:rPr>
      </w:pPr>
      <w:r>
        <w:rPr>
          <w:rFonts w:ascii="黑体" w:eastAsia="黑体" w:hAnsi="黑体" w:hint="eastAsia"/>
          <w:b/>
          <w:sz w:val="24"/>
          <w:szCs w:val="28"/>
        </w:rPr>
        <w:t>响应承诺书</w:t>
      </w:r>
    </w:p>
    <w:p w14:paraId="033144CF"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u w:val="single"/>
        </w:rPr>
        <w:t xml:space="preserve">上海市工商外国语学校  </w:t>
      </w:r>
      <w:r>
        <w:rPr>
          <w:rFonts w:ascii="仿宋" w:eastAsia="仿宋" w:hAnsi="仿宋" w:hint="eastAsia"/>
          <w:sz w:val="24"/>
          <w:szCs w:val="28"/>
        </w:rPr>
        <w:t xml:space="preserve"> ：     </w:t>
      </w:r>
    </w:p>
    <w:p w14:paraId="14297A17"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u w:val="single"/>
        </w:rPr>
        <w:t>（响应单位全称）</w:t>
      </w:r>
      <w:r>
        <w:rPr>
          <w:rFonts w:ascii="仿宋" w:eastAsia="仿宋" w:hAnsi="仿宋" w:hint="eastAsia"/>
          <w:sz w:val="24"/>
          <w:szCs w:val="28"/>
        </w:rPr>
        <w:t xml:space="preserve">授权 </w:t>
      </w:r>
      <w:r>
        <w:rPr>
          <w:rFonts w:ascii="仿宋" w:eastAsia="仿宋" w:hAnsi="仿宋" w:hint="eastAsia"/>
          <w:sz w:val="24"/>
          <w:szCs w:val="28"/>
          <w:u w:val="single"/>
        </w:rPr>
        <w:t>（响应单位代表姓名）（职务、职称）</w:t>
      </w:r>
      <w:r>
        <w:rPr>
          <w:rFonts w:ascii="仿宋" w:eastAsia="仿宋" w:hAnsi="仿宋" w:hint="eastAsia"/>
          <w:sz w:val="24"/>
          <w:szCs w:val="28"/>
        </w:rPr>
        <w:t>为全权代表，参加贵方组织的</w:t>
      </w:r>
      <w:r>
        <w:rPr>
          <w:rFonts w:ascii="仿宋" w:eastAsia="仿宋" w:hAnsi="仿宋" w:hint="eastAsia"/>
          <w:sz w:val="24"/>
          <w:szCs w:val="28"/>
          <w:u w:val="single"/>
        </w:rPr>
        <w:t>（项目编号、项目名称）</w:t>
      </w:r>
      <w:r>
        <w:rPr>
          <w:rFonts w:ascii="仿宋" w:eastAsia="仿宋" w:hAnsi="仿宋" w:hint="eastAsia"/>
          <w:sz w:val="24"/>
          <w:szCs w:val="28"/>
        </w:rPr>
        <w:t>采购的有关活动，并对服务进行响应。为此：</w:t>
      </w:r>
    </w:p>
    <w:p w14:paraId="163D8360" w14:textId="77777777" w:rsidR="005640BC" w:rsidRDefault="0032786E">
      <w:pPr>
        <w:numPr>
          <w:ilvl w:val="0"/>
          <w:numId w:val="1"/>
        </w:numPr>
        <w:spacing w:line="440" w:lineRule="exact"/>
        <w:rPr>
          <w:rFonts w:ascii="仿宋" w:eastAsia="仿宋" w:hAnsi="仿宋"/>
          <w:sz w:val="24"/>
          <w:szCs w:val="28"/>
        </w:rPr>
      </w:pPr>
      <w:r>
        <w:rPr>
          <w:rFonts w:ascii="仿宋" w:eastAsia="仿宋" w:hAnsi="仿宋" w:hint="eastAsia"/>
          <w:sz w:val="24"/>
          <w:szCs w:val="28"/>
        </w:rPr>
        <w:t>我方提供报价须知规定的全部响应文件：响应文件一份正本、叁份副本；</w:t>
      </w:r>
    </w:p>
    <w:p w14:paraId="50E5BB23" w14:textId="77777777" w:rsidR="005640BC" w:rsidRDefault="0032786E">
      <w:pPr>
        <w:numPr>
          <w:ilvl w:val="0"/>
          <w:numId w:val="1"/>
        </w:numPr>
        <w:spacing w:line="440" w:lineRule="exact"/>
        <w:rPr>
          <w:rFonts w:ascii="仿宋" w:eastAsia="仿宋" w:hAnsi="仿宋"/>
          <w:sz w:val="24"/>
          <w:szCs w:val="28"/>
        </w:rPr>
      </w:pPr>
      <w:r>
        <w:rPr>
          <w:rFonts w:ascii="仿宋" w:eastAsia="仿宋" w:hAnsi="仿宋" w:hint="eastAsia"/>
          <w:sz w:val="24"/>
          <w:szCs w:val="28"/>
        </w:rPr>
        <w:t>我方的报价为（大写）：</w:t>
      </w:r>
      <w:r>
        <w:rPr>
          <w:rFonts w:ascii="仿宋" w:eastAsia="仿宋" w:hAnsi="仿宋" w:hint="eastAsia"/>
          <w:sz w:val="24"/>
          <w:szCs w:val="28"/>
          <w:u w:val="single"/>
        </w:rPr>
        <w:t xml:space="preserve">         （元）</w:t>
      </w:r>
      <w:r>
        <w:rPr>
          <w:rFonts w:ascii="仿宋" w:eastAsia="仿宋" w:hAnsi="仿宋" w:hint="eastAsia"/>
          <w:sz w:val="24"/>
          <w:szCs w:val="28"/>
        </w:rPr>
        <w:t xml:space="preserve"> </w:t>
      </w:r>
    </w:p>
    <w:p w14:paraId="18490F93" w14:textId="77777777" w:rsidR="005640BC" w:rsidRDefault="0032786E">
      <w:pPr>
        <w:numPr>
          <w:ilvl w:val="0"/>
          <w:numId w:val="1"/>
        </w:numPr>
        <w:spacing w:line="440" w:lineRule="exact"/>
        <w:rPr>
          <w:rFonts w:ascii="仿宋" w:eastAsia="仿宋" w:hAnsi="仿宋"/>
          <w:sz w:val="24"/>
          <w:szCs w:val="28"/>
        </w:rPr>
      </w:pPr>
      <w:r>
        <w:rPr>
          <w:rFonts w:ascii="仿宋" w:eastAsia="仿宋" w:hAnsi="仿宋" w:hint="eastAsia"/>
          <w:sz w:val="24"/>
          <w:szCs w:val="28"/>
        </w:rPr>
        <w:t>我方保证遵守报价须知中的有关规定。</w:t>
      </w:r>
    </w:p>
    <w:p w14:paraId="45E7366B" w14:textId="77777777" w:rsidR="005640BC" w:rsidRDefault="0032786E">
      <w:pPr>
        <w:numPr>
          <w:ilvl w:val="0"/>
          <w:numId w:val="1"/>
        </w:numPr>
        <w:spacing w:line="440" w:lineRule="exact"/>
        <w:rPr>
          <w:rFonts w:ascii="仿宋" w:eastAsia="仿宋" w:hAnsi="仿宋"/>
          <w:sz w:val="24"/>
          <w:szCs w:val="28"/>
        </w:rPr>
      </w:pPr>
      <w:r>
        <w:rPr>
          <w:rFonts w:ascii="仿宋" w:eastAsia="仿宋" w:hAnsi="仿宋" w:hint="eastAsia"/>
          <w:sz w:val="24"/>
          <w:szCs w:val="28"/>
        </w:rPr>
        <w:t>我方保证忠实地执行买卖双方所签署的经济合同，并承担合同规定的责任义务。</w:t>
      </w:r>
    </w:p>
    <w:p w14:paraId="521F93AB" w14:textId="77777777" w:rsidR="005640BC" w:rsidRDefault="0032786E">
      <w:pPr>
        <w:numPr>
          <w:ilvl w:val="0"/>
          <w:numId w:val="1"/>
        </w:numPr>
        <w:spacing w:line="440" w:lineRule="exact"/>
        <w:rPr>
          <w:rFonts w:ascii="仿宋" w:eastAsia="仿宋" w:hAnsi="仿宋"/>
          <w:sz w:val="24"/>
          <w:szCs w:val="28"/>
        </w:rPr>
      </w:pPr>
      <w:r>
        <w:rPr>
          <w:rFonts w:ascii="仿宋" w:eastAsia="仿宋" w:hAnsi="仿宋" w:hint="eastAsia"/>
          <w:sz w:val="24"/>
          <w:szCs w:val="28"/>
        </w:rPr>
        <w:t>我方愿意向贵方提供任何与该项目投标有关的数据、情况和技术资料。</w:t>
      </w:r>
    </w:p>
    <w:p w14:paraId="2070D712" w14:textId="77777777" w:rsidR="005640BC" w:rsidRDefault="0032786E">
      <w:pPr>
        <w:numPr>
          <w:ilvl w:val="0"/>
          <w:numId w:val="1"/>
        </w:numPr>
        <w:spacing w:line="440" w:lineRule="exact"/>
        <w:rPr>
          <w:rFonts w:ascii="仿宋" w:eastAsia="仿宋" w:hAnsi="仿宋"/>
          <w:sz w:val="24"/>
          <w:szCs w:val="28"/>
        </w:rPr>
      </w:pPr>
      <w:r>
        <w:rPr>
          <w:rFonts w:ascii="仿宋" w:eastAsia="仿宋" w:hAnsi="仿宋" w:hint="eastAsia"/>
          <w:sz w:val="24"/>
          <w:szCs w:val="28"/>
        </w:rPr>
        <w:t>我方愿意履行自己在响应文件中的全部承诺和责任。</w:t>
      </w:r>
    </w:p>
    <w:p w14:paraId="23F7A01D" w14:textId="77777777" w:rsidR="005640BC" w:rsidRDefault="0032786E">
      <w:pPr>
        <w:numPr>
          <w:ilvl w:val="0"/>
          <w:numId w:val="1"/>
        </w:numPr>
        <w:spacing w:line="440" w:lineRule="exact"/>
        <w:rPr>
          <w:rFonts w:ascii="仿宋" w:eastAsia="仿宋" w:hAnsi="仿宋"/>
          <w:sz w:val="24"/>
          <w:szCs w:val="28"/>
        </w:rPr>
      </w:pPr>
      <w:r>
        <w:rPr>
          <w:rFonts w:ascii="仿宋" w:eastAsia="仿宋" w:hAnsi="仿宋" w:hint="eastAsia"/>
          <w:sz w:val="24"/>
          <w:szCs w:val="28"/>
        </w:rPr>
        <w:t>本响应文件自响应截止时间之日起90个日历日内有效。</w:t>
      </w:r>
    </w:p>
    <w:p w14:paraId="6DC63274" w14:textId="77777777" w:rsidR="005640BC" w:rsidRDefault="0032786E">
      <w:pPr>
        <w:numPr>
          <w:ilvl w:val="0"/>
          <w:numId w:val="1"/>
        </w:numPr>
        <w:spacing w:line="440" w:lineRule="exact"/>
        <w:rPr>
          <w:rFonts w:ascii="仿宋" w:eastAsia="仿宋" w:hAnsi="仿宋"/>
          <w:sz w:val="24"/>
          <w:szCs w:val="28"/>
        </w:rPr>
      </w:pPr>
      <w:r>
        <w:rPr>
          <w:rFonts w:ascii="仿宋" w:eastAsia="仿宋" w:hAnsi="仿宋" w:hint="eastAsia"/>
          <w:sz w:val="24"/>
          <w:szCs w:val="28"/>
        </w:rPr>
        <w:t>与本项目有关的一切往来通讯请寄：</w:t>
      </w:r>
    </w:p>
    <w:p w14:paraId="678A75A3" w14:textId="77777777" w:rsidR="005640BC" w:rsidRDefault="0032786E">
      <w:pPr>
        <w:spacing w:line="440" w:lineRule="exact"/>
        <w:rPr>
          <w:rFonts w:ascii="仿宋" w:eastAsia="仿宋" w:hAnsi="仿宋"/>
          <w:sz w:val="24"/>
          <w:szCs w:val="28"/>
          <w:u w:val="single"/>
        </w:rPr>
      </w:pPr>
      <w:r>
        <w:rPr>
          <w:rFonts w:ascii="仿宋" w:eastAsia="仿宋" w:hAnsi="仿宋" w:hint="eastAsia"/>
          <w:sz w:val="24"/>
          <w:szCs w:val="28"/>
        </w:rPr>
        <w:t>地址：</w:t>
      </w:r>
    </w:p>
    <w:p w14:paraId="45CFE4D4"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 xml:space="preserve">邮编： </w:t>
      </w:r>
    </w:p>
    <w:p w14:paraId="538A6119"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 xml:space="preserve">电话： </w:t>
      </w:r>
    </w:p>
    <w:p w14:paraId="7EBBCBE1"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传真：</w:t>
      </w:r>
    </w:p>
    <w:p w14:paraId="058961BD"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响应单位代表签字：</w:t>
      </w:r>
    </w:p>
    <w:p w14:paraId="027751D3"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响应单位名称（盖公章）：</w:t>
      </w:r>
    </w:p>
    <w:p w14:paraId="368ACE0A"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日     期：</w:t>
      </w:r>
    </w:p>
    <w:p w14:paraId="060F2CEE" w14:textId="77777777" w:rsidR="005640BC" w:rsidRDefault="005640BC">
      <w:pPr>
        <w:spacing w:line="440" w:lineRule="exact"/>
        <w:rPr>
          <w:rFonts w:ascii="仿宋" w:eastAsia="仿宋" w:hAnsi="仿宋"/>
          <w:sz w:val="24"/>
          <w:szCs w:val="28"/>
        </w:rPr>
      </w:pPr>
    </w:p>
    <w:p w14:paraId="0F3B6208" w14:textId="77777777" w:rsidR="005640BC" w:rsidRDefault="0032786E">
      <w:pPr>
        <w:widowControl/>
        <w:jc w:val="left"/>
        <w:rPr>
          <w:rFonts w:ascii="仿宋" w:eastAsia="仿宋" w:hAnsi="仿宋"/>
          <w:sz w:val="24"/>
          <w:szCs w:val="28"/>
        </w:rPr>
      </w:pPr>
      <w:r>
        <w:rPr>
          <w:rFonts w:ascii="仿宋" w:eastAsia="仿宋" w:hAnsi="仿宋" w:hint="eastAsia"/>
          <w:sz w:val="24"/>
          <w:szCs w:val="28"/>
        </w:rPr>
        <w:br w:type="page"/>
      </w:r>
    </w:p>
    <w:p w14:paraId="742C8FE4" w14:textId="77777777" w:rsidR="005640BC" w:rsidRDefault="0032786E">
      <w:pPr>
        <w:spacing w:line="440" w:lineRule="exact"/>
        <w:rPr>
          <w:sz w:val="24"/>
          <w:szCs w:val="28"/>
        </w:rPr>
      </w:pPr>
      <w:r>
        <w:rPr>
          <w:rFonts w:hint="eastAsia"/>
          <w:sz w:val="24"/>
          <w:szCs w:val="28"/>
        </w:rPr>
        <w:lastRenderedPageBreak/>
        <w:t>附件</w:t>
      </w:r>
      <w:r>
        <w:rPr>
          <w:sz w:val="24"/>
          <w:szCs w:val="28"/>
        </w:rPr>
        <w:t>2</w:t>
      </w:r>
    </w:p>
    <w:p w14:paraId="6C990680" w14:textId="77777777" w:rsidR="005640BC" w:rsidRDefault="005640BC">
      <w:pPr>
        <w:spacing w:line="440" w:lineRule="exact"/>
        <w:rPr>
          <w:b/>
          <w:sz w:val="24"/>
          <w:szCs w:val="28"/>
        </w:rPr>
      </w:pPr>
    </w:p>
    <w:p w14:paraId="459B5343" w14:textId="77777777" w:rsidR="005640BC" w:rsidRDefault="0032786E">
      <w:pPr>
        <w:spacing w:line="440" w:lineRule="exact"/>
        <w:jc w:val="center"/>
        <w:rPr>
          <w:b/>
          <w:sz w:val="24"/>
          <w:szCs w:val="28"/>
        </w:rPr>
      </w:pPr>
      <w:r>
        <w:rPr>
          <w:rFonts w:hint="eastAsia"/>
          <w:b/>
          <w:sz w:val="24"/>
          <w:szCs w:val="28"/>
        </w:rPr>
        <w:t>报价单</w:t>
      </w:r>
    </w:p>
    <w:p w14:paraId="72D6076E"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致：上海市工商外国语学校：</w:t>
      </w:r>
    </w:p>
    <w:p w14:paraId="17E7FBDA" w14:textId="77777777" w:rsidR="005640BC" w:rsidRDefault="0032786E">
      <w:pPr>
        <w:spacing w:line="440" w:lineRule="exact"/>
        <w:ind w:firstLineChars="200" w:firstLine="480"/>
        <w:rPr>
          <w:rFonts w:ascii="仿宋" w:eastAsia="仿宋" w:hAnsi="仿宋"/>
          <w:sz w:val="24"/>
          <w:szCs w:val="28"/>
        </w:rPr>
      </w:pPr>
      <w:r>
        <w:rPr>
          <w:rFonts w:ascii="仿宋" w:eastAsia="仿宋" w:hAnsi="仿宋" w:hint="eastAsia"/>
          <w:sz w:val="24"/>
          <w:szCs w:val="28"/>
        </w:rPr>
        <w:t>兹就贵单位的比选函提交书面报价文件，承诺严格遵守国家的相关法律法规及上海市工商外国语学校的相关规定，诚信参加贵校的比选采购活动。</w:t>
      </w:r>
    </w:p>
    <w:p w14:paraId="39B59B75" w14:textId="77777777" w:rsidR="005640BC" w:rsidRDefault="0032786E">
      <w:pPr>
        <w:spacing w:line="440" w:lineRule="exact"/>
        <w:ind w:firstLineChars="200" w:firstLine="480"/>
        <w:rPr>
          <w:rFonts w:ascii="仿宋" w:eastAsia="仿宋" w:hAnsi="仿宋"/>
          <w:sz w:val="24"/>
          <w:szCs w:val="28"/>
        </w:rPr>
      </w:pPr>
      <w:r>
        <w:rPr>
          <w:rFonts w:ascii="仿宋" w:eastAsia="仿宋" w:hAnsi="仿宋" w:hint="eastAsia"/>
          <w:sz w:val="24"/>
          <w:szCs w:val="28"/>
        </w:rPr>
        <w:t>如成交，将按要求签订合同并履行相应的责任和义务。现根据服务需求内容编制本报价单，报价有效期</w:t>
      </w:r>
      <w:r>
        <w:rPr>
          <w:rFonts w:ascii="仿宋" w:eastAsia="仿宋" w:hAnsi="仿宋" w:hint="eastAsia"/>
          <w:sz w:val="24"/>
          <w:szCs w:val="28"/>
          <w:u w:val="single"/>
        </w:rPr>
        <w:t xml:space="preserve">               </w:t>
      </w:r>
      <w:r>
        <w:rPr>
          <w:rFonts w:ascii="仿宋" w:eastAsia="仿宋" w:hAnsi="仿宋" w:hint="eastAsia"/>
          <w:sz w:val="24"/>
          <w:szCs w:val="28"/>
        </w:rPr>
        <w:t>，并授权本单位职工</w:t>
      </w:r>
      <w:r>
        <w:rPr>
          <w:rFonts w:ascii="仿宋" w:eastAsia="仿宋" w:hAnsi="仿宋" w:hint="eastAsia"/>
          <w:sz w:val="24"/>
          <w:szCs w:val="28"/>
          <w:u w:val="single"/>
        </w:rPr>
        <w:t xml:space="preserve">                   </w:t>
      </w:r>
      <w:r>
        <w:rPr>
          <w:rFonts w:ascii="仿宋" w:eastAsia="仿宋" w:hAnsi="仿宋" w:hint="eastAsia"/>
          <w:sz w:val="24"/>
          <w:szCs w:val="28"/>
        </w:rPr>
        <w:t>（姓名、身份证号）作为该货物报价及履约代表，负责该项目的一切相关事宜，并提供相关的资质证明材料（如有见附件）。</w:t>
      </w:r>
    </w:p>
    <w:p w14:paraId="0719B95D" w14:textId="77777777" w:rsidR="005640BC" w:rsidRDefault="005640BC">
      <w:pPr>
        <w:spacing w:line="440" w:lineRule="exact"/>
        <w:rPr>
          <w:rFonts w:ascii="仿宋" w:eastAsia="仿宋" w:hAnsi="仿宋"/>
          <w:sz w:val="24"/>
          <w:szCs w:val="28"/>
        </w:rPr>
      </w:pPr>
    </w:p>
    <w:p w14:paraId="00E8E0CF"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服务报价内容</w:t>
      </w:r>
    </w:p>
    <w:p w14:paraId="01050546"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（服务内容自拟）</w:t>
      </w:r>
    </w:p>
    <w:p w14:paraId="38A7F804" w14:textId="77777777" w:rsidR="005640BC" w:rsidRDefault="005640BC">
      <w:pPr>
        <w:spacing w:line="440" w:lineRule="exact"/>
        <w:rPr>
          <w:rFonts w:ascii="仿宋" w:eastAsia="仿宋" w:hAnsi="仿宋"/>
          <w:sz w:val="24"/>
          <w:szCs w:val="28"/>
        </w:rPr>
      </w:pPr>
    </w:p>
    <w:p w14:paraId="1EE28F87" w14:textId="77777777" w:rsidR="005640BC" w:rsidRDefault="005640BC">
      <w:pPr>
        <w:spacing w:line="440" w:lineRule="exact"/>
        <w:rPr>
          <w:rFonts w:ascii="仿宋" w:eastAsia="仿宋" w:hAnsi="仿宋"/>
          <w:sz w:val="24"/>
          <w:szCs w:val="28"/>
        </w:rPr>
      </w:pPr>
    </w:p>
    <w:p w14:paraId="74A8DFA5" w14:textId="77777777" w:rsidR="005640BC" w:rsidRDefault="005640BC">
      <w:pPr>
        <w:spacing w:line="440" w:lineRule="exact"/>
        <w:rPr>
          <w:rFonts w:ascii="仿宋" w:eastAsia="仿宋" w:hAnsi="仿宋"/>
          <w:sz w:val="24"/>
          <w:szCs w:val="28"/>
        </w:rPr>
      </w:pPr>
    </w:p>
    <w:p w14:paraId="0D98A03A" w14:textId="77777777" w:rsidR="005640BC" w:rsidRDefault="005640BC">
      <w:pPr>
        <w:spacing w:line="440" w:lineRule="exact"/>
        <w:rPr>
          <w:rFonts w:ascii="仿宋" w:eastAsia="仿宋" w:hAnsi="仿宋"/>
          <w:sz w:val="24"/>
          <w:szCs w:val="28"/>
        </w:rPr>
      </w:pPr>
    </w:p>
    <w:p w14:paraId="3347781C"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报价单位（公章）：</w:t>
      </w:r>
      <w:r>
        <w:rPr>
          <w:rFonts w:ascii="仿宋" w:eastAsia="仿宋" w:hAnsi="仿宋" w:hint="eastAsia"/>
          <w:sz w:val="24"/>
          <w:szCs w:val="28"/>
          <w:u w:val="single"/>
        </w:rPr>
        <w:t xml:space="preserve">                                                </w:t>
      </w:r>
      <w:r>
        <w:rPr>
          <w:rFonts w:ascii="仿宋" w:eastAsia="仿宋" w:hAnsi="仿宋" w:hint="eastAsia"/>
          <w:sz w:val="24"/>
          <w:szCs w:val="28"/>
        </w:rPr>
        <w:t xml:space="preserve">   </w:t>
      </w:r>
    </w:p>
    <w:p w14:paraId="57D79600" w14:textId="77777777" w:rsidR="005640BC" w:rsidRDefault="0032786E">
      <w:pPr>
        <w:spacing w:line="440" w:lineRule="exact"/>
        <w:rPr>
          <w:rFonts w:ascii="仿宋" w:eastAsia="仿宋" w:hAnsi="仿宋"/>
          <w:sz w:val="24"/>
          <w:szCs w:val="28"/>
          <w:u w:val="single"/>
        </w:rPr>
      </w:pPr>
      <w:r>
        <w:rPr>
          <w:rFonts w:ascii="仿宋" w:eastAsia="仿宋" w:hAnsi="仿宋" w:hint="eastAsia"/>
          <w:sz w:val="24"/>
          <w:szCs w:val="28"/>
        </w:rPr>
        <w:t>授权代表（签字、电话/邮箱）：</w:t>
      </w:r>
      <w:r>
        <w:rPr>
          <w:rFonts w:ascii="仿宋" w:eastAsia="仿宋" w:hAnsi="仿宋" w:hint="eastAsia"/>
          <w:sz w:val="24"/>
          <w:szCs w:val="28"/>
          <w:u w:val="single"/>
        </w:rPr>
        <w:t xml:space="preserve">                             </w:t>
      </w:r>
    </w:p>
    <w:p w14:paraId="04A250F3"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法定地址：</w:t>
      </w:r>
      <w:r>
        <w:rPr>
          <w:rFonts w:ascii="仿宋" w:eastAsia="仿宋" w:hAnsi="仿宋" w:hint="eastAsia"/>
          <w:sz w:val="24"/>
          <w:szCs w:val="28"/>
          <w:u w:val="single"/>
        </w:rPr>
        <w:t xml:space="preserve">                       （邮编：      ）</w:t>
      </w:r>
    </w:p>
    <w:p w14:paraId="620830AC"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日    期：</w:t>
      </w:r>
      <w:r>
        <w:rPr>
          <w:rFonts w:ascii="仿宋" w:eastAsia="仿宋" w:hAnsi="仿宋" w:hint="eastAsia"/>
          <w:sz w:val="24"/>
          <w:szCs w:val="28"/>
          <w:u w:val="single"/>
        </w:rPr>
        <w:t xml:space="preserve">      </w:t>
      </w:r>
      <w:r>
        <w:rPr>
          <w:rFonts w:ascii="仿宋" w:eastAsia="仿宋" w:hAnsi="仿宋" w:hint="eastAsia"/>
          <w:sz w:val="24"/>
          <w:szCs w:val="28"/>
        </w:rPr>
        <w:t>年</w:t>
      </w:r>
      <w:r>
        <w:rPr>
          <w:rFonts w:ascii="仿宋" w:eastAsia="仿宋" w:hAnsi="仿宋" w:hint="eastAsia"/>
          <w:sz w:val="24"/>
          <w:szCs w:val="28"/>
          <w:u w:val="single"/>
        </w:rPr>
        <w:t xml:space="preserve">      </w:t>
      </w:r>
      <w:r>
        <w:rPr>
          <w:rFonts w:ascii="仿宋" w:eastAsia="仿宋" w:hAnsi="仿宋" w:hint="eastAsia"/>
          <w:sz w:val="24"/>
          <w:szCs w:val="28"/>
        </w:rPr>
        <w:t>月</w:t>
      </w:r>
      <w:r>
        <w:rPr>
          <w:rFonts w:ascii="仿宋" w:eastAsia="仿宋" w:hAnsi="仿宋" w:hint="eastAsia"/>
          <w:sz w:val="24"/>
          <w:szCs w:val="28"/>
          <w:u w:val="single"/>
        </w:rPr>
        <w:t xml:space="preserve">      </w:t>
      </w:r>
      <w:r>
        <w:rPr>
          <w:rFonts w:ascii="仿宋" w:eastAsia="仿宋" w:hAnsi="仿宋" w:hint="eastAsia"/>
          <w:sz w:val="24"/>
          <w:szCs w:val="28"/>
        </w:rPr>
        <w:t>日</w:t>
      </w:r>
    </w:p>
    <w:p w14:paraId="6F4031BD" w14:textId="77777777" w:rsidR="005640BC" w:rsidRDefault="005640BC">
      <w:pPr>
        <w:spacing w:line="440" w:lineRule="exact"/>
        <w:rPr>
          <w:rFonts w:ascii="仿宋" w:eastAsia="仿宋" w:hAnsi="仿宋"/>
          <w:sz w:val="24"/>
          <w:szCs w:val="28"/>
        </w:rPr>
      </w:pPr>
    </w:p>
    <w:p w14:paraId="0CC11826" w14:textId="77777777" w:rsidR="005640BC" w:rsidRDefault="0032786E">
      <w:pPr>
        <w:widowControl/>
        <w:jc w:val="left"/>
        <w:rPr>
          <w:rFonts w:ascii="仿宋" w:eastAsia="仿宋" w:hAnsi="仿宋"/>
          <w:sz w:val="24"/>
          <w:szCs w:val="28"/>
        </w:rPr>
      </w:pPr>
      <w:r>
        <w:rPr>
          <w:rFonts w:ascii="仿宋" w:eastAsia="仿宋" w:hAnsi="仿宋" w:hint="eastAsia"/>
          <w:sz w:val="24"/>
          <w:szCs w:val="28"/>
        </w:rPr>
        <w:br w:type="page"/>
      </w:r>
    </w:p>
    <w:p w14:paraId="66C82047" w14:textId="77777777" w:rsidR="005640BC" w:rsidRDefault="0032786E">
      <w:pPr>
        <w:spacing w:line="440" w:lineRule="exact"/>
        <w:rPr>
          <w:sz w:val="24"/>
          <w:szCs w:val="28"/>
        </w:rPr>
      </w:pPr>
      <w:r>
        <w:rPr>
          <w:rFonts w:hint="eastAsia"/>
          <w:sz w:val="24"/>
          <w:szCs w:val="28"/>
        </w:rPr>
        <w:lastRenderedPageBreak/>
        <w:t>附件</w:t>
      </w:r>
      <w:r>
        <w:rPr>
          <w:sz w:val="24"/>
          <w:szCs w:val="28"/>
        </w:rPr>
        <w:t>3</w:t>
      </w:r>
    </w:p>
    <w:p w14:paraId="268B1FA8" w14:textId="77777777" w:rsidR="005640BC" w:rsidRDefault="005640BC">
      <w:pPr>
        <w:spacing w:line="440" w:lineRule="exact"/>
        <w:rPr>
          <w:b/>
          <w:bCs/>
          <w:sz w:val="24"/>
          <w:szCs w:val="28"/>
        </w:rPr>
      </w:pPr>
    </w:p>
    <w:p w14:paraId="424A3E08" w14:textId="77777777" w:rsidR="005640BC" w:rsidRDefault="0032786E">
      <w:pPr>
        <w:spacing w:line="440" w:lineRule="exact"/>
        <w:jc w:val="center"/>
        <w:rPr>
          <w:sz w:val="24"/>
          <w:szCs w:val="28"/>
        </w:rPr>
      </w:pPr>
      <w:r>
        <w:rPr>
          <w:rFonts w:hint="eastAsia"/>
          <w:b/>
          <w:bCs/>
          <w:sz w:val="24"/>
          <w:szCs w:val="28"/>
        </w:rPr>
        <w:t>服务方案及承诺（格式可自拟）</w:t>
      </w:r>
    </w:p>
    <w:p w14:paraId="353A961E" w14:textId="77777777" w:rsidR="005640BC" w:rsidRDefault="005640BC">
      <w:pPr>
        <w:spacing w:line="440" w:lineRule="exact"/>
        <w:rPr>
          <w:b/>
          <w:bCs/>
          <w:sz w:val="24"/>
          <w:szCs w:val="28"/>
        </w:rPr>
      </w:pPr>
    </w:p>
    <w:p w14:paraId="239DD53E" w14:textId="77777777" w:rsidR="005640BC" w:rsidRDefault="0032786E">
      <w:pPr>
        <w:spacing w:line="440" w:lineRule="exact"/>
        <w:ind w:firstLineChars="200" w:firstLine="480"/>
        <w:rPr>
          <w:rFonts w:ascii="仿宋" w:eastAsia="仿宋" w:hAnsi="仿宋"/>
          <w:sz w:val="24"/>
          <w:szCs w:val="28"/>
        </w:rPr>
      </w:pPr>
      <w:r>
        <w:rPr>
          <w:rFonts w:ascii="仿宋" w:eastAsia="仿宋" w:hAnsi="仿宋" w:hint="eastAsia"/>
          <w:sz w:val="24"/>
          <w:szCs w:val="28"/>
        </w:rPr>
        <w:t>请供应商提供完整的项目方案及相应实施计划等，并提供完整的实施过程中的配合服务方案。</w:t>
      </w:r>
    </w:p>
    <w:p w14:paraId="790A64EA" w14:textId="77777777" w:rsidR="005640BC" w:rsidRDefault="005640BC">
      <w:pPr>
        <w:spacing w:line="440" w:lineRule="exact"/>
        <w:rPr>
          <w:rFonts w:ascii="仿宋" w:eastAsia="仿宋" w:hAnsi="仿宋"/>
          <w:sz w:val="24"/>
          <w:szCs w:val="28"/>
        </w:rPr>
      </w:pPr>
    </w:p>
    <w:p w14:paraId="1ECE6A75" w14:textId="77777777" w:rsidR="005640BC" w:rsidRDefault="005640BC">
      <w:pPr>
        <w:spacing w:line="440" w:lineRule="exact"/>
        <w:rPr>
          <w:rFonts w:ascii="仿宋" w:eastAsia="仿宋" w:hAnsi="仿宋"/>
          <w:sz w:val="24"/>
          <w:szCs w:val="28"/>
        </w:rPr>
      </w:pPr>
    </w:p>
    <w:p w14:paraId="6FD6D14F" w14:textId="77777777" w:rsidR="005640BC" w:rsidRDefault="005640BC">
      <w:pPr>
        <w:spacing w:line="440" w:lineRule="exact"/>
        <w:rPr>
          <w:rFonts w:ascii="仿宋" w:eastAsia="仿宋" w:hAnsi="仿宋"/>
          <w:sz w:val="24"/>
          <w:szCs w:val="28"/>
        </w:rPr>
      </w:pPr>
    </w:p>
    <w:p w14:paraId="1F28B67E" w14:textId="77777777" w:rsidR="005640BC" w:rsidRDefault="005640BC">
      <w:pPr>
        <w:spacing w:line="440" w:lineRule="exact"/>
        <w:rPr>
          <w:rFonts w:ascii="仿宋" w:eastAsia="仿宋" w:hAnsi="仿宋"/>
          <w:sz w:val="24"/>
          <w:szCs w:val="28"/>
        </w:rPr>
      </w:pPr>
    </w:p>
    <w:p w14:paraId="77EDBDBC"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承诺内容应包括：</w:t>
      </w:r>
    </w:p>
    <w:p w14:paraId="7694DDD0" w14:textId="77777777" w:rsidR="005640BC" w:rsidRDefault="0032786E">
      <w:pPr>
        <w:spacing w:line="440" w:lineRule="exact"/>
        <w:rPr>
          <w:rFonts w:ascii="仿宋" w:eastAsia="仿宋" w:hAnsi="仿宋"/>
          <w:sz w:val="24"/>
          <w:szCs w:val="28"/>
        </w:rPr>
      </w:pPr>
      <w:r>
        <w:rPr>
          <w:rFonts w:ascii="仿宋" w:eastAsia="仿宋" w:hAnsi="仿宋"/>
          <w:sz w:val="24"/>
          <w:szCs w:val="28"/>
        </w:rPr>
        <w:t>1</w:t>
      </w:r>
      <w:r>
        <w:rPr>
          <w:rFonts w:ascii="仿宋" w:eastAsia="仿宋" w:hAnsi="仿宋" w:hint="eastAsia"/>
          <w:sz w:val="24"/>
          <w:szCs w:val="28"/>
        </w:rPr>
        <w:t>、服务时间、质量承诺</w:t>
      </w:r>
    </w:p>
    <w:p w14:paraId="480E72F7" w14:textId="77777777" w:rsidR="005640BC" w:rsidRDefault="0032786E">
      <w:pPr>
        <w:spacing w:line="440" w:lineRule="exact"/>
        <w:rPr>
          <w:rFonts w:ascii="仿宋" w:eastAsia="仿宋" w:hAnsi="仿宋"/>
          <w:sz w:val="24"/>
          <w:szCs w:val="28"/>
        </w:rPr>
      </w:pPr>
      <w:r>
        <w:rPr>
          <w:rFonts w:ascii="仿宋" w:eastAsia="仿宋" w:hAnsi="仿宋"/>
          <w:sz w:val="24"/>
          <w:szCs w:val="28"/>
        </w:rPr>
        <w:t>2</w:t>
      </w:r>
      <w:r>
        <w:rPr>
          <w:rFonts w:ascii="仿宋" w:eastAsia="仿宋" w:hAnsi="仿宋" w:hint="eastAsia"/>
          <w:sz w:val="24"/>
          <w:szCs w:val="28"/>
        </w:rPr>
        <w:t>、本项目验收时应达到的效果和指标；</w:t>
      </w:r>
    </w:p>
    <w:p w14:paraId="6D5D580D" w14:textId="77777777" w:rsidR="005640BC" w:rsidRDefault="0032786E">
      <w:pPr>
        <w:spacing w:line="440" w:lineRule="exact"/>
        <w:rPr>
          <w:rFonts w:ascii="仿宋" w:eastAsia="仿宋" w:hAnsi="仿宋"/>
          <w:sz w:val="24"/>
          <w:szCs w:val="28"/>
        </w:rPr>
      </w:pPr>
      <w:r>
        <w:rPr>
          <w:rFonts w:ascii="仿宋" w:eastAsia="仿宋" w:hAnsi="仿宋"/>
          <w:sz w:val="24"/>
          <w:szCs w:val="28"/>
        </w:rPr>
        <w:t>3</w:t>
      </w:r>
      <w:r>
        <w:rPr>
          <w:rFonts w:ascii="仿宋" w:eastAsia="仿宋" w:hAnsi="仿宋" w:hint="eastAsia"/>
          <w:sz w:val="24"/>
          <w:szCs w:val="28"/>
        </w:rPr>
        <w:t>、其他。</w:t>
      </w:r>
    </w:p>
    <w:p w14:paraId="4D745C93" w14:textId="77777777" w:rsidR="005640BC" w:rsidRDefault="005640BC">
      <w:pPr>
        <w:spacing w:line="440" w:lineRule="exact"/>
        <w:rPr>
          <w:sz w:val="24"/>
          <w:szCs w:val="28"/>
        </w:rPr>
        <w:sectPr w:rsidR="005640BC">
          <w:pgSz w:w="11906" w:h="16838"/>
          <w:pgMar w:top="1440" w:right="1800" w:bottom="1440" w:left="1800" w:header="851" w:footer="992" w:gutter="0"/>
          <w:cols w:space="720"/>
          <w:docGrid w:type="lines" w:linePitch="312"/>
        </w:sectPr>
      </w:pPr>
    </w:p>
    <w:p w14:paraId="1659889B" w14:textId="77777777" w:rsidR="005640BC" w:rsidRDefault="0032786E">
      <w:pPr>
        <w:spacing w:line="440" w:lineRule="exact"/>
        <w:rPr>
          <w:sz w:val="24"/>
          <w:szCs w:val="28"/>
        </w:rPr>
      </w:pPr>
      <w:r>
        <w:rPr>
          <w:rFonts w:hint="eastAsia"/>
          <w:sz w:val="24"/>
          <w:szCs w:val="28"/>
        </w:rPr>
        <w:lastRenderedPageBreak/>
        <w:t>附件</w:t>
      </w:r>
      <w:r>
        <w:rPr>
          <w:sz w:val="24"/>
          <w:szCs w:val="28"/>
        </w:rPr>
        <w:t>4</w:t>
      </w:r>
    </w:p>
    <w:p w14:paraId="03DA5DCE" w14:textId="77777777" w:rsidR="005640BC" w:rsidRDefault="005640BC">
      <w:pPr>
        <w:spacing w:line="440" w:lineRule="exact"/>
        <w:rPr>
          <w:sz w:val="24"/>
          <w:szCs w:val="28"/>
        </w:rPr>
      </w:pPr>
    </w:p>
    <w:p w14:paraId="6B4D63DA" w14:textId="77777777" w:rsidR="005640BC" w:rsidRDefault="0032786E">
      <w:pPr>
        <w:spacing w:line="440" w:lineRule="exact"/>
        <w:jc w:val="center"/>
        <w:rPr>
          <w:b/>
          <w:bCs/>
          <w:sz w:val="24"/>
          <w:szCs w:val="28"/>
        </w:rPr>
      </w:pPr>
      <w:r>
        <w:rPr>
          <w:rFonts w:hint="eastAsia"/>
          <w:b/>
          <w:bCs/>
          <w:sz w:val="24"/>
          <w:szCs w:val="28"/>
        </w:rPr>
        <w:t>报价企业概况（格式可自拟）</w:t>
      </w:r>
    </w:p>
    <w:p w14:paraId="12FC8EFF" w14:textId="77777777" w:rsidR="005640BC" w:rsidRDefault="005640BC">
      <w:pPr>
        <w:spacing w:line="440" w:lineRule="exact"/>
        <w:rPr>
          <w:b/>
          <w:bCs/>
          <w:sz w:val="24"/>
          <w:szCs w:val="28"/>
        </w:rPr>
      </w:pPr>
    </w:p>
    <w:p w14:paraId="7E067638" w14:textId="77777777" w:rsidR="005640BC" w:rsidRDefault="005640BC">
      <w:pPr>
        <w:spacing w:line="440" w:lineRule="exact"/>
        <w:rPr>
          <w:b/>
          <w:bCs/>
          <w:sz w:val="24"/>
          <w:szCs w:val="28"/>
        </w:rPr>
      </w:pPr>
    </w:p>
    <w:p w14:paraId="58F23B47" w14:textId="77777777" w:rsidR="005640BC" w:rsidRDefault="005640BC">
      <w:pPr>
        <w:spacing w:line="440" w:lineRule="exact"/>
        <w:rPr>
          <w:b/>
          <w:bCs/>
          <w:sz w:val="24"/>
          <w:szCs w:val="28"/>
        </w:rPr>
      </w:pPr>
    </w:p>
    <w:p w14:paraId="16059419" w14:textId="77777777" w:rsidR="005640BC" w:rsidRDefault="005640BC">
      <w:pPr>
        <w:spacing w:line="440" w:lineRule="exact"/>
        <w:rPr>
          <w:sz w:val="24"/>
          <w:szCs w:val="28"/>
        </w:rPr>
        <w:sectPr w:rsidR="005640BC">
          <w:pgSz w:w="11906" w:h="16838"/>
          <w:pgMar w:top="1440" w:right="1800" w:bottom="1440" w:left="1800" w:header="851" w:footer="992" w:gutter="0"/>
          <w:cols w:space="720"/>
          <w:docGrid w:type="lines" w:linePitch="312"/>
        </w:sectPr>
      </w:pPr>
    </w:p>
    <w:p w14:paraId="20F7C925" w14:textId="77777777" w:rsidR="005640BC" w:rsidRDefault="0032786E">
      <w:pPr>
        <w:spacing w:line="440" w:lineRule="exact"/>
        <w:rPr>
          <w:sz w:val="24"/>
          <w:szCs w:val="28"/>
        </w:rPr>
      </w:pPr>
      <w:r>
        <w:rPr>
          <w:rFonts w:hint="eastAsia"/>
          <w:sz w:val="24"/>
          <w:szCs w:val="28"/>
        </w:rPr>
        <w:lastRenderedPageBreak/>
        <w:t>附件</w:t>
      </w:r>
      <w:r>
        <w:rPr>
          <w:sz w:val="24"/>
          <w:szCs w:val="28"/>
        </w:rPr>
        <w:t>5</w:t>
      </w:r>
    </w:p>
    <w:p w14:paraId="5CEC5872" w14:textId="77777777" w:rsidR="005640BC" w:rsidRDefault="0032786E">
      <w:pPr>
        <w:spacing w:line="440" w:lineRule="exact"/>
        <w:jc w:val="center"/>
        <w:rPr>
          <w:b/>
          <w:bCs/>
          <w:sz w:val="24"/>
          <w:szCs w:val="28"/>
        </w:rPr>
      </w:pPr>
      <w:r>
        <w:rPr>
          <w:rFonts w:hint="eastAsia"/>
          <w:b/>
          <w:bCs/>
          <w:sz w:val="24"/>
          <w:szCs w:val="28"/>
        </w:rPr>
        <w:t>资格证明文件</w:t>
      </w:r>
    </w:p>
    <w:p w14:paraId="7209FC9B" w14:textId="77777777" w:rsidR="005640BC" w:rsidRDefault="0032786E">
      <w:pPr>
        <w:numPr>
          <w:ilvl w:val="0"/>
          <w:numId w:val="2"/>
        </w:numPr>
        <w:spacing w:line="440" w:lineRule="exact"/>
        <w:rPr>
          <w:rFonts w:ascii="仿宋" w:eastAsia="仿宋" w:hAnsi="仿宋"/>
          <w:sz w:val="24"/>
          <w:szCs w:val="28"/>
        </w:rPr>
      </w:pPr>
      <w:r>
        <w:rPr>
          <w:rFonts w:ascii="仿宋" w:eastAsia="仿宋" w:hAnsi="仿宋" w:hint="eastAsia"/>
          <w:sz w:val="24"/>
          <w:szCs w:val="28"/>
        </w:rPr>
        <w:t>企业营业执照（复印件）</w:t>
      </w:r>
    </w:p>
    <w:p w14:paraId="042CB56E" w14:textId="77777777" w:rsidR="005640BC" w:rsidRDefault="0032786E">
      <w:pPr>
        <w:numPr>
          <w:ilvl w:val="0"/>
          <w:numId w:val="2"/>
        </w:numPr>
        <w:spacing w:line="440" w:lineRule="exact"/>
        <w:rPr>
          <w:rFonts w:ascii="仿宋" w:eastAsia="仿宋" w:hAnsi="仿宋"/>
          <w:sz w:val="24"/>
          <w:szCs w:val="28"/>
        </w:rPr>
      </w:pPr>
      <w:r>
        <w:rPr>
          <w:rFonts w:ascii="仿宋" w:eastAsia="仿宋" w:hAnsi="仿宋" w:hint="eastAsia"/>
          <w:sz w:val="24"/>
          <w:szCs w:val="28"/>
        </w:rPr>
        <w:t>其他资格证明文件</w:t>
      </w:r>
    </w:p>
    <w:p w14:paraId="4238FED3" w14:textId="77777777" w:rsidR="005640BC" w:rsidRDefault="0032786E">
      <w:pPr>
        <w:spacing w:line="440" w:lineRule="exact"/>
        <w:rPr>
          <w:rFonts w:ascii="仿宋" w:eastAsia="仿宋" w:hAnsi="仿宋"/>
          <w:sz w:val="24"/>
          <w:szCs w:val="28"/>
        </w:rPr>
      </w:pPr>
      <w:r>
        <w:rPr>
          <w:rFonts w:ascii="仿宋" w:eastAsia="仿宋" w:hAnsi="仿宋"/>
          <w:sz w:val="24"/>
          <w:szCs w:val="28"/>
        </w:rPr>
        <w:tab/>
      </w:r>
      <w:r>
        <w:rPr>
          <w:rFonts w:ascii="仿宋" w:eastAsia="仿宋" w:hAnsi="仿宋" w:hint="eastAsia"/>
          <w:sz w:val="24"/>
          <w:szCs w:val="28"/>
        </w:rPr>
        <w:t>……</w:t>
      </w:r>
    </w:p>
    <w:p w14:paraId="1F94B188" w14:textId="77777777" w:rsidR="005640BC" w:rsidRDefault="005640BC">
      <w:pPr>
        <w:spacing w:line="440" w:lineRule="exact"/>
        <w:rPr>
          <w:rFonts w:ascii="仿宋" w:eastAsia="仿宋" w:hAnsi="仿宋"/>
          <w:sz w:val="24"/>
          <w:szCs w:val="28"/>
        </w:rPr>
      </w:pPr>
    </w:p>
    <w:p w14:paraId="266B6FD2" w14:textId="77777777" w:rsidR="005640BC" w:rsidRDefault="0032786E">
      <w:pPr>
        <w:spacing w:line="440" w:lineRule="exact"/>
        <w:rPr>
          <w:rFonts w:ascii="仿宋" w:eastAsia="仿宋" w:hAnsi="仿宋"/>
          <w:b/>
          <w:bCs/>
          <w:sz w:val="24"/>
          <w:szCs w:val="28"/>
        </w:rPr>
      </w:pPr>
      <w:r>
        <w:rPr>
          <w:rFonts w:ascii="仿宋" w:eastAsia="仿宋" w:hAnsi="仿宋" w:hint="eastAsia"/>
          <w:b/>
          <w:bCs/>
          <w:sz w:val="24"/>
          <w:szCs w:val="28"/>
        </w:rPr>
        <w:t>注意：</w:t>
      </w:r>
    </w:p>
    <w:p w14:paraId="02AD94B9" w14:textId="77777777" w:rsidR="005640BC" w:rsidRDefault="0032786E">
      <w:pPr>
        <w:spacing w:line="440" w:lineRule="exact"/>
        <w:rPr>
          <w:rFonts w:ascii="仿宋" w:eastAsia="仿宋" w:hAnsi="仿宋"/>
          <w:sz w:val="24"/>
          <w:szCs w:val="28"/>
        </w:rPr>
      </w:pPr>
      <w:r>
        <w:rPr>
          <w:rFonts w:ascii="仿宋" w:eastAsia="仿宋" w:hAnsi="仿宋"/>
          <w:sz w:val="24"/>
          <w:szCs w:val="28"/>
        </w:rPr>
        <w:t>1.</w:t>
      </w:r>
      <w:r>
        <w:rPr>
          <w:rFonts w:ascii="仿宋" w:eastAsia="仿宋" w:hAnsi="仿宋" w:hint="eastAsia"/>
          <w:sz w:val="24"/>
          <w:szCs w:val="28"/>
        </w:rPr>
        <w:t>报价供应商应提交相关证明文件，以及提供其他有关资料。</w:t>
      </w:r>
    </w:p>
    <w:p w14:paraId="582F30FB" w14:textId="77777777" w:rsidR="005640BC" w:rsidRDefault="0032786E">
      <w:pPr>
        <w:spacing w:line="440" w:lineRule="exact"/>
        <w:rPr>
          <w:rFonts w:ascii="仿宋" w:eastAsia="仿宋" w:hAnsi="仿宋"/>
          <w:sz w:val="24"/>
          <w:szCs w:val="28"/>
        </w:rPr>
      </w:pPr>
      <w:r>
        <w:rPr>
          <w:rFonts w:ascii="仿宋" w:eastAsia="仿宋" w:hAnsi="仿宋"/>
          <w:sz w:val="24"/>
          <w:szCs w:val="28"/>
        </w:rPr>
        <w:t>2.</w:t>
      </w:r>
      <w:r>
        <w:rPr>
          <w:rFonts w:ascii="仿宋" w:eastAsia="仿宋" w:hAnsi="仿宋" w:hint="eastAsia"/>
          <w:sz w:val="24"/>
          <w:szCs w:val="28"/>
        </w:rPr>
        <w:t>报价供应商提供的资格文件将由采购人及买方使用，并据此进行评价和判断，确定比价供应商的资格和履约能力。</w:t>
      </w:r>
    </w:p>
    <w:p w14:paraId="2576FABC" w14:textId="77777777" w:rsidR="005640BC" w:rsidRDefault="0032786E">
      <w:pPr>
        <w:spacing w:line="440" w:lineRule="exact"/>
        <w:rPr>
          <w:rFonts w:ascii="仿宋" w:eastAsia="仿宋" w:hAnsi="仿宋"/>
          <w:sz w:val="24"/>
          <w:szCs w:val="28"/>
        </w:rPr>
      </w:pPr>
      <w:r>
        <w:rPr>
          <w:rFonts w:ascii="仿宋" w:eastAsia="仿宋" w:hAnsi="仿宋"/>
          <w:sz w:val="24"/>
          <w:szCs w:val="28"/>
        </w:rPr>
        <w:t>3.</w:t>
      </w:r>
      <w:r>
        <w:rPr>
          <w:rFonts w:ascii="仿宋" w:eastAsia="仿宋" w:hAnsi="仿宋" w:hint="eastAsia"/>
          <w:sz w:val="24"/>
          <w:szCs w:val="28"/>
        </w:rPr>
        <w:t>报价供应商提交的文件将给予保密，但不退还。</w:t>
      </w:r>
    </w:p>
    <w:p w14:paraId="41C08AAA" w14:textId="77777777" w:rsidR="005640BC" w:rsidRDefault="005640BC">
      <w:pPr>
        <w:spacing w:line="440" w:lineRule="exact"/>
        <w:rPr>
          <w:sz w:val="24"/>
          <w:szCs w:val="28"/>
        </w:rPr>
        <w:sectPr w:rsidR="005640BC">
          <w:pgSz w:w="11906" w:h="16838"/>
          <w:pgMar w:top="1440" w:right="1800" w:bottom="1440" w:left="1800" w:header="851" w:footer="992" w:gutter="0"/>
          <w:cols w:space="720"/>
          <w:docGrid w:type="lines" w:linePitch="312"/>
        </w:sectPr>
      </w:pPr>
    </w:p>
    <w:p w14:paraId="5202A020" w14:textId="77777777" w:rsidR="005640BC" w:rsidRDefault="0032786E">
      <w:pPr>
        <w:spacing w:line="440" w:lineRule="exact"/>
        <w:rPr>
          <w:sz w:val="24"/>
          <w:szCs w:val="28"/>
        </w:rPr>
      </w:pPr>
      <w:r>
        <w:rPr>
          <w:rFonts w:hint="eastAsia"/>
          <w:sz w:val="24"/>
          <w:szCs w:val="28"/>
        </w:rPr>
        <w:lastRenderedPageBreak/>
        <w:t>附件</w:t>
      </w:r>
      <w:r>
        <w:rPr>
          <w:sz w:val="24"/>
          <w:szCs w:val="28"/>
        </w:rPr>
        <w:t>6</w:t>
      </w:r>
    </w:p>
    <w:p w14:paraId="49C5D07A" w14:textId="77777777" w:rsidR="005640BC" w:rsidRDefault="005640BC">
      <w:pPr>
        <w:spacing w:line="440" w:lineRule="exact"/>
        <w:rPr>
          <w:b/>
          <w:sz w:val="24"/>
          <w:szCs w:val="28"/>
        </w:rPr>
      </w:pPr>
    </w:p>
    <w:p w14:paraId="44DBC4E4" w14:textId="77777777" w:rsidR="005640BC" w:rsidRDefault="0032786E">
      <w:pPr>
        <w:spacing w:line="440" w:lineRule="exact"/>
        <w:jc w:val="center"/>
        <w:rPr>
          <w:b/>
          <w:bCs/>
          <w:sz w:val="24"/>
          <w:szCs w:val="28"/>
        </w:rPr>
      </w:pPr>
      <w:bookmarkStart w:id="1" w:name="OLE_LINK3"/>
      <w:r>
        <w:rPr>
          <w:rFonts w:hint="eastAsia"/>
          <w:b/>
          <w:sz w:val="24"/>
          <w:szCs w:val="28"/>
        </w:rPr>
        <w:t>近三年项目业绩表</w:t>
      </w:r>
      <w:r>
        <w:rPr>
          <w:rFonts w:hint="eastAsia"/>
          <w:b/>
          <w:bCs/>
          <w:sz w:val="24"/>
          <w:szCs w:val="28"/>
        </w:rPr>
        <w:t>（格式可拟定，业绩表内的项目须提供配套合同复印件）</w:t>
      </w:r>
      <w:bookmarkEnd w:id="1"/>
    </w:p>
    <w:p w14:paraId="4BA04AD8" w14:textId="77777777" w:rsidR="005640BC" w:rsidRDefault="005640BC">
      <w:pPr>
        <w:spacing w:line="440" w:lineRule="exact"/>
        <w:jc w:val="center"/>
        <w:rPr>
          <w:sz w:val="24"/>
          <w:szCs w:val="28"/>
        </w:rPr>
      </w:pPr>
    </w:p>
    <w:p w14:paraId="3E1D403C" w14:textId="77777777" w:rsidR="005640BC" w:rsidRDefault="005640BC">
      <w:pPr>
        <w:spacing w:line="440" w:lineRule="exact"/>
        <w:rPr>
          <w:bCs/>
          <w:sz w:val="24"/>
          <w:szCs w:val="28"/>
        </w:rPr>
      </w:pPr>
    </w:p>
    <w:tbl>
      <w:tblPr>
        <w:tblW w:w="5000" w:type="pct"/>
        <w:tblCellMar>
          <w:left w:w="30" w:type="dxa"/>
          <w:right w:w="30" w:type="dxa"/>
        </w:tblCellMar>
        <w:tblLook w:val="04A0" w:firstRow="1" w:lastRow="0" w:firstColumn="1" w:lastColumn="0" w:noHBand="0" w:noVBand="1"/>
      </w:tblPr>
      <w:tblGrid>
        <w:gridCol w:w="781"/>
        <w:gridCol w:w="1989"/>
        <w:gridCol w:w="3318"/>
        <w:gridCol w:w="1420"/>
        <w:gridCol w:w="1420"/>
      </w:tblGrid>
      <w:tr w:rsidR="005640BC" w14:paraId="7D304CFA" w14:textId="77777777">
        <w:trPr>
          <w:trHeight w:hRule="exact" w:val="760"/>
        </w:trPr>
        <w:tc>
          <w:tcPr>
            <w:tcW w:w="437" w:type="pct"/>
            <w:tcBorders>
              <w:top w:val="single" w:sz="12" w:space="0" w:color="auto"/>
              <w:left w:val="single" w:sz="12" w:space="0" w:color="auto"/>
              <w:bottom w:val="single" w:sz="12" w:space="0" w:color="auto"/>
              <w:right w:val="single" w:sz="6" w:space="0" w:color="auto"/>
            </w:tcBorders>
            <w:vAlign w:val="center"/>
          </w:tcPr>
          <w:p w14:paraId="03361CBC" w14:textId="77777777" w:rsidR="005640BC" w:rsidRDefault="0032786E">
            <w:pPr>
              <w:spacing w:line="440" w:lineRule="exact"/>
              <w:jc w:val="center"/>
              <w:rPr>
                <w:rFonts w:ascii="仿宋" w:eastAsia="仿宋" w:hAnsi="仿宋"/>
                <w:bCs/>
                <w:sz w:val="24"/>
                <w:szCs w:val="28"/>
              </w:rPr>
            </w:pPr>
            <w:r>
              <w:rPr>
                <w:rFonts w:ascii="仿宋" w:eastAsia="仿宋" w:hAnsi="仿宋" w:hint="eastAsia"/>
                <w:bCs/>
                <w:sz w:val="24"/>
                <w:szCs w:val="28"/>
              </w:rPr>
              <w:t>序号</w:t>
            </w:r>
          </w:p>
        </w:tc>
        <w:tc>
          <w:tcPr>
            <w:tcW w:w="1114" w:type="pct"/>
            <w:tcBorders>
              <w:top w:val="single" w:sz="12" w:space="0" w:color="auto"/>
              <w:left w:val="single" w:sz="6" w:space="0" w:color="auto"/>
              <w:bottom w:val="single" w:sz="12" w:space="0" w:color="auto"/>
              <w:right w:val="single" w:sz="6" w:space="0" w:color="auto"/>
            </w:tcBorders>
            <w:vAlign w:val="center"/>
          </w:tcPr>
          <w:p w14:paraId="4DF91118" w14:textId="77777777" w:rsidR="005640BC" w:rsidRDefault="0032786E">
            <w:pPr>
              <w:spacing w:line="440" w:lineRule="exact"/>
              <w:jc w:val="center"/>
              <w:rPr>
                <w:rFonts w:ascii="仿宋" w:eastAsia="仿宋" w:hAnsi="仿宋"/>
                <w:bCs/>
                <w:sz w:val="24"/>
                <w:szCs w:val="28"/>
              </w:rPr>
            </w:pPr>
            <w:r>
              <w:rPr>
                <w:rFonts w:ascii="仿宋" w:eastAsia="仿宋" w:hAnsi="仿宋" w:hint="eastAsia"/>
                <w:bCs/>
                <w:sz w:val="24"/>
                <w:szCs w:val="28"/>
              </w:rPr>
              <w:t>业主名称</w:t>
            </w:r>
          </w:p>
        </w:tc>
        <w:tc>
          <w:tcPr>
            <w:tcW w:w="1858" w:type="pct"/>
            <w:tcBorders>
              <w:top w:val="single" w:sz="12" w:space="0" w:color="auto"/>
              <w:left w:val="single" w:sz="6" w:space="0" w:color="auto"/>
              <w:bottom w:val="single" w:sz="12" w:space="0" w:color="auto"/>
              <w:right w:val="single" w:sz="4" w:space="0" w:color="auto"/>
            </w:tcBorders>
            <w:vAlign w:val="center"/>
          </w:tcPr>
          <w:p w14:paraId="6711936B" w14:textId="77777777" w:rsidR="005640BC" w:rsidRDefault="0032786E">
            <w:pPr>
              <w:spacing w:line="440" w:lineRule="exact"/>
              <w:jc w:val="center"/>
              <w:rPr>
                <w:rFonts w:ascii="仿宋" w:eastAsia="仿宋" w:hAnsi="仿宋"/>
                <w:bCs/>
                <w:sz w:val="24"/>
                <w:szCs w:val="28"/>
              </w:rPr>
            </w:pPr>
            <w:r>
              <w:rPr>
                <w:rFonts w:ascii="仿宋" w:eastAsia="仿宋" w:hAnsi="仿宋" w:hint="eastAsia"/>
                <w:bCs/>
                <w:sz w:val="24"/>
                <w:szCs w:val="28"/>
              </w:rPr>
              <w:t>相关业绩</w:t>
            </w:r>
          </w:p>
        </w:tc>
        <w:tc>
          <w:tcPr>
            <w:tcW w:w="795" w:type="pct"/>
            <w:tcBorders>
              <w:top w:val="single" w:sz="12" w:space="0" w:color="auto"/>
              <w:left w:val="single" w:sz="4" w:space="0" w:color="auto"/>
              <w:bottom w:val="single" w:sz="12" w:space="0" w:color="auto"/>
              <w:right w:val="single" w:sz="4" w:space="0" w:color="auto"/>
            </w:tcBorders>
            <w:vAlign w:val="center"/>
          </w:tcPr>
          <w:p w14:paraId="28516E94" w14:textId="77777777" w:rsidR="005640BC" w:rsidRDefault="0032786E">
            <w:pPr>
              <w:spacing w:line="440" w:lineRule="exact"/>
              <w:jc w:val="center"/>
              <w:rPr>
                <w:rFonts w:ascii="仿宋" w:eastAsia="仿宋" w:hAnsi="仿宋"/>
                <w:bCs/>
                <w:sz w:val="24"/>
                <w:szCs w:val="28"/>
              </w:rPr>
            </w:pPr>
            <w:r>
              <w:rPr>
                <w:rFonts w:ascii="仿宋" w:eastAsia="仿宋" w:hAnsi="仿宋" w:hint="eastAsia"/>
                <w:bCs/>
                <w:sz w:val="24"/>
                <w:szCs w:val="28"/>
              </w:rPr>
              <w:t>业绩时间</w:t>
            </w:r>
          </w:p>
        </w:tc>
        <w:tc>
          <w:tcPr>
            <w:tcW w:w="795" w:type="pct"/>
            <w:tcBorders>
              <w:top w:val="single" w:sz="12" w:space="0" w:color="auto"/>
              <w:left w:val="single" w:sz="4" w:space="0" w:color="auto"/>
              <w:bottom w:val="single" w:sz="12" w:space="0" w:color="auto"/>
              <w:right w:val="single" w:sz="12" w:space="0" w:color="auto"/>
            </w:tcBorders>
            <w:vAlign w:val="center"/>
          </w:tcPr>
          <w:p w14:paraId="570BDD29" w14:textId="77777777" w:rsidR="005640BC" w:rsidRDefault="0032786E">
            <w:pPr>
              <w:spacing w:line="440" w:lineRule="exact"/>
              <w:jc w:val="center"/>
              <w:rPr>
                <w:rFonts w:ascii="仿宋" w:eastAsia="仿宋" w:hAnsi="仿宋"/>
                <w:bCs/>
                <w:sz w:val="24"/>
                <w:szCs w:val="28"/>
              </w:rPr>
            </w:pPr>
            <w:r>
              <w:rPr>
                <w:rFonts w:ascii="仿宋" w:eastAsia="仿宋" w:hAnsi="仿宋" w:hint="eastAsia"/>
                <w:bCs/>
                <w:sz w:val="24"/>
                <w:szCs w:val="28"/>
              </w:rPr>
              <w:t>备注</w:t>
            </w:r>
          </w:p>
        </w:tc>
      </w:tr>
      <w:tr w:rsidR="005640BC" w14:paraId="5C2B546A" w14:textId="77777777">
        <w:trPr>
          <w:trHeight w:hRule="exact" w:val="567"/>
        </w:trPr>
        <w:tc>
          <w:tcPr>
            <w:tcW w:w="437" w:type="pct"/>
            <w:tcBorders>
              <w:top w:val="single" w:sz="12" w:space="0" w:color="auto"/>
              <w:left w:val="single" w:sz="12" w:space="0" w:color="auto"/>
              <w:bottom w:val="single" w:sz="6" w:space="0" w:color="auto"/>
              <w:right w:val="single" w:sz="6" w:space="0" w:color="auto"/>
            </w:tcBorders>
            <w:vAlign w:val="center"/>
          </w:tcPr>
          <w:p w14:paraId="4105FFEB" w14:textId="77777777" w:rsidR="005640BC" w:rsidRDefault="005640BC">
            <w:pPr>
              <w:spacing w:line="440" w:lineRule="exact"/>
              <w:rPr>
                <w:rFonts w:ascii="仿宋" w:eastAsia="仿宋" w:hAnsi="仿宋"/>
                <w:bCs/>
                <w:sz w:val="24"/>
                <w:szCs w:val="28"/>
              </w:rPr>
            </w:pPr>
          </w:p>
        </w:tc>
        <w:tc>
          <w:tcPr>
            <w:tcW w:w="1114" w:type="pct"/>
            <w:tcBorders>
              <w:top w:val="single" w:sz="12" w:space="0" w:color="auto"/>
              <w:left w:val="single" w:sz="6" w:space="0" w:color="auto"/>
              <w:bottom w:val="single" w:sz="6" w:space="0" w:color="auto"/>
              <w:right w:val="single" w:sz="6" w:space="0" w:color="auto"/>
            </w:tcBorders>
            <w:vAlign w:val="center"/>
          </w:tcPr>
          <w:p w14:paraId="1E379FD5" w14:textId="77777777" w:rsidR="005640BC" w:rsidRDefault="005640BC">
            <w:pPr>
              <w:spacing w:line="440" w:lineRule="exact"/>
              <w:rPr>
                <w:rFonts w:ascii="仿宋" w:eastAsia="仿宋" w:hAnsi="仿宋"/>
                <w:bCs/>
                <w:sz w:val="24"/>
                <w:szCs w:val="28"/>
              </w:rPr>
            </w:pPr>
          </w:p>
        </w:tc>
        <w:tc>
          <w:tcPr>
            <w:tcW w:w="1858" w:type="pct"/>
            <w:tcBorders>
              <w:top w:val="single" w:sz="12" w:space="0" w:color="auto"/>
              <w:left w:val="single" w:sz="6" w:space="0" w:color="auto"/>
              <w:bottom w:val="single" w:sz="6" w:space="0" w:color="auto"/>
              <w:right w:val="single" w:sz="4" w:space="0" w:color="auto"/>
            </w:tcBorders>
            <w:vAlign w:val="center"/>
          </w:tcPr>
          <w:p w14:paraId="56FB7077" w14:textId="77777777" w:rsidR="005640BC" w:rsidRDefault="005640BC">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4" w:space="0" w:color="auto"/>
            </w:tcBorders>
            <w:vAlign w:val="center"/>
          </w:tcPr>
          <w:p w14:paraId="07166704" w14:textId="77777777" w:rsidR="005640BC" w:rsidRDefault="005640BC">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12" w:space="0" w:color="auto"/>
            </w:tcBorders>
            <w:vAlign w:val="center"/>
          </w:tcPr>
          <w:p w14:paraId="017AB982" w14:textId="77777777" w:rsidR="005640BC" w:rsidRDefault="005640BC">
            <w:pPr>
              <w:spacing w:line="440" w:lineRule="exact"/>
              <w:rPr>
                <w:rFonts w:ascii="仿宋" w:eastAsia="仿宋" w:hAnsi="仿宋"/>
                <w:bCs/>
                <w:sz w:val="24"/>
                <w:szCs w:val="28"/>
              </w:rPr>
            </w:pPr>
          </w:p>
        </w:tc>
      </w:tr>
      <w:tr w:rsidR="005640BC" w14:paraId="0B2D9CC6"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05525C73" w14:textId="77777777" w:rsidR="005640BC" w:rsidRDefault="005640BC">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43B162F9" w14:textId="77777777" w:rsidR="005640BC" w:rsidRDefault="005640BC">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072EB0F8" w14:textId="77777777" w:rsidR="005640BC" w:rsidRDefault="005640B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2547CAA6" w14:textId="77777777" w:rsidR="005640BC" w:rsidRDefault="005640B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4E3610C1" w14:textId="77777777" w:rsidR="005640BC" w:rsidRDefault="005640BC">
            <w:pPr>
              <w:spacing w:line="440" w:lineRule="exact"/>
              <w:rPr>
                <w:rFonts w:ascii="仿宋" w:eastAsia="仿宋" w:hAnsi="仿宋"/>
                <w:bCs/>
                <w:sz w:val="24"/>
                <w:szCs w:val="28"/>
              </w:rPr>
            </w:pPr>
          </w:p>
        </w:tc>
      </w:tr>
      <w:tr w:rsidR="005640BC" w14:paraId="65413B21"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6FE4178B" w14:textId="77777777" w:rsidR="005640BC" w:rsidRDefault="005640BC">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1C681181" w14:textId="77777777" w:rsidR="005640BC" w:rsidRDefault="005640BC">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5F744BD1" w14:textId="77777777" w:rsidR="005640BC" w:rsidRDefault="005640B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0B8D757C" w14:textId="77777777" w:rsidR="005640BC" w:rsidRDefault="005640B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4CE0C062" w14:textId="77777777" w:rsidR="005640BC" w:rsidRDefault="005640BC">
            <w:pPr>
              <w:spacing w:line="440" w:lineRule="exact"/>
              <w:rPr>
                <w:rFonts w:ascii="仿宋" w:eastAsia="仿宋" w:hAnsi="仿宋"/>
                <w:bCs/>
                <w:sz w:val="24"/>
                <w:szCs w:val="28"/>
              </w:rPr>
            </w:pPr>
          </w:p>
        </w:tc>
      </w:tr>
      <w:tr w:rsidR="005640BC" w14:paraId="7A18A6C7"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12863E6D" w14:textId="77777777" w:rsidR="005640BC" w:rsidRDefault="005640BC">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4315A27B" w14:textId="77777777" w:rsidR="005640BC" w:rsidRDefault="005640BC">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30071C15" w14:textId="77777777" w:rsidR="005640BC" w:rsidRDefault="005640B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1BCD0B7A" w14:textId="77777777" w:rsidR="005640BC" w:rsidRDefault="005640B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243E037D" w14:textId="77777777" w:rsidR="005640BC" w:rsidRDefault="005640BC">
            <w:pPr>
              <w:spacing w:line="440" w:lineRule="exact"/>
              <w:rPr>
                <w:rFonts w:ascii="仿宋" w:eastAsia="仿宋" w:hAnsi="仿宋"/>
                <w:bCs/>
                <w:sz w:val="24"/>
                <w:szCs w:val="28"/>
              </w:rPr>
            </w:pPr>
          </w:p>
        </w:tc>
      </w:tr>
      <w:tr w:rsidR="005640BC" w14:paraId="0F25E6BE"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1EC30E5D" w14:textId="77777777" w:rsidR="005640BC" w:rsidRDefault="005640BC">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3C0AD92E" w14:textId="77777777" w:rsidR="005640BC" w:rsidRDefault="005640BC">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073A99EC" w14:textId="77777777" w:rsidR="005640BC" w:rsidRDefault="005640B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6E2FAEE6" w14:textId="77777777" w:rsidR="005640BC" w:rsidRDefault="005640B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3655A84A" w14:textId="77777777" w:rsidR="005640BC" w:rsidRDefault="005640BC">
            <w:pPr>
              <w:spacing w:line="440" w:lineRule="exact"/>
              <w:rPr>
                <w:rFonts w:ascii="仿宋" w:eastAsia="仿宋" w:hAnsi="仿宋"/>
                <w:bCs/>
                <w:sz w:val="24"/>
                <w:szCs w:val="28"/>
              </w:rPr>
            </w:pPr>
          </w:p>
        </w:tc>
      </w:tr>
      <w:tr w:rsidR="005640BC" w14:paraId="41477D3E"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3C11C1EB" w14:textId="77777777" w:rsidR="005640BC" w:rsidRDefault="005640BC">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1049255F" w14:textId="77777777" w:rsidR="005640BC" w:rsidRDefault="005640BC">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612B6E8C" w14:textId="77777777" w:rsidR="005640BC" w:rsidRDefault="005640B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5A3CE42C" w14:textId="77777777" w:rsidR="005640BC" w:rsidRDefault="005640BC">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6D0A5ABA" w14:textId="77777777" w:rsidR="005640BC" w:rsidRDefault="005640BC">
            <w:pPr>
              <w:spacing w:line="440" w:lineRule="exact"/>
              <w:rPr>
                <w:rFonts w:ascii="仿宋" w:eastAsia="仿宋" w:hAnsi="仿宋"/>
                <w:bCs/>
                <w:sz w:val="24"/>
                <w:szCs w:val="28"/>
              </w:rPr>
            </w:pPr>
          </w:p>
        </w:tc>
      </w:tr>
    </w:tbl>
    <w:p w14:paraId="6E9C8E1C" w14:textId="77777777" w:rsidR="005640BC" w:rsidRDefault="005640BC">
      <w:pPr>
        <w:spacing w:line="440" w:lineRule="exact"/>
        <w:rPr>
          <w:rFonts w:ascii="仿宋" w:eastAsia="仿宋" w:hAnsi="仿宋"/>
          <w:bCs/>
          <w:sz w:val="24"/>
          <w:szCs w:val="28"/>
        </w:rPr>
      </w:pPr>
    </w:p>
    <w:p w14:paraId="0704B92B" w14:textId="77777777" w:rsidR="005640BC" w:rsidRDefault="005640BC">
      <w:pPr>
        <w:spacing w:line="440" w:lineRule="exact"/>
        <w:rPr>
          <w:rFonts w:ascii="仿宋" w:eastAsia="仿宋" w:hAnsi="仿宋"/>
          <w:bCs/>
          <w:sz w:val="24"/>
          <w:szCs w:val="28"/>
        </w:rPr>
      </w:pPr>
    </w:p>
    <w:p w14:paraId="5B4056CC" w14:textId="77777777" w:rsidR="005640BC" w:rsidRDefault="005640BC">
      <w:pPr>
        <w:spacing w:line="440" w:lineRule="exact"/>
        <w:rPr>
          <w:rFonts w:ascii="仿宋" w:eastAsia="仿宋" w:hAnsi="仿宋"/>
          <w:bCs/>
          <w:sz w:val="24"/>
          <w:szCs w:val="28"/>
        </w:rPr>
      </w:pPr>
    </w:p>
    <w:p w14:paraId="4E4EC872" w14:textId="77777777" w:rsidR="005640BC" w:rsidRDefault="0032786E">
      <w:pPr>
        <w:spacing w:line="440" w:lineRule="exact"/>
        <w:rPr>
          <w:rFonts w:ascii="仿宋" w:eastAsia="仿宋" w:hAnsi="仿宋"/>
          <w:bCs/>
          <w:sz w:val="24"/>
          <w:szCs w:val="28"/>
        </w:rPr>
      </w:pPr>
      <w:r>
        <w:rPr>
          <w:rFonts w:ascii="仿宋" w:eastAsia="仿宋" w:hAnsi="仿宋" w:hint="eastAsia"/>
          <w:bCs/>
          <w:sz w:val="24"/>
          <w:szCs w:val="28"/>
        </w:rPr>
        <w:t>报价供应商名称（公章）：</w:t>
      </w:r>
    </w:p>
    <w:p w14:paraId="3F6C8C50" w14:textId="77777777" w:rsidR="005640BC" w:rsidRDefault="0032786E">
      <w:pPr>
        <w:spacing w:line="440" w:lineRule="exact"/>
        <w:rPr>
          <w:rFonts w:ascii="仿宋" w:eastAsia="仿宋" w:hAnsi="仿宋"/>
          <w:bCs/>
          <w:sz w:val="24"/>
          <w:szCs w:val="28"/>
        </w:rPr>
      </w:pPr>
      <w:r>
        <w:rPr>
          <w:rFonts w:ascii="仿宋" w:eastAsia="仿宋" w:hAnsi="仿宋" w:hint="eastAsia"/>
          <w:bCs/>
          <w:sz w:val="24"/>
          <w:szCs w:val="28"/>
        </w:rPr>
        <w:t>报价供应</w:t>
      </w:r>
      <w:proofErr w:type="gramStart"/>
      <w:r>
        <w:rPr>
          <w:rFonts w:ascii="仿宋" w:eastAsia="仿宋" w:hAnsi="仿宋" w:hint="eastAsia"/>
          <w:bCs/>
          <w:sz w:val="24"/>
          <w:szCs w:val="28"/>
        </w:rPr>
        <w:t>商法定</w:t>
      </w:r>
      <w:proofErr w:type="gramEnd"/>
      <w:r>
        <w:rPr>
          <w:rFonts w:ascii="仿宋" w:eastAsia="仿宋" w:hAnsi="仿宋" w:hint="eastAsia"/>
          <w:bCs/>
          <w:sz w:val="24"/>
          <w:szCs w:val="28"/>
        </w:rPr>
        <w:t>代表或其授权人：（签字或盖章）</w:t>
      </w:r>
    </w:p>
    <w:p w14:paraId="424FBD2B" w14:textId="77777777" w:rsidR="005640BC" w:rsidRDefault="005640BC">
      <w:pPr>
        <w:spacing w:line="440" w:lineRule="exact"/>
        <w:rPr>
          <w:rFonts w:ascii="仿宋" w:eastAsia="仿宋" w:hAnsi="仿宋"/>
          <w:sz w:val="24"/>
          <w:szCs w:val="28"/>
        </w:rPr>
      </w:pPr>
    </w:p>
    <w:p w14:paraId="0818E7E0" w14:textId="77777777" w:rsidR="005640BC" w:rsidRDefault="0032786E">
      <w:pPr>
        <w:spacing w:line="440" w:lineRule="exact"/>
        <w:rPr>
          <w:rFonts w:ascii="仿宋" w:eastAsia="仿宋" w:hAnsi="仿宋"/>
          <w:sz w:val="24"/>
          <w:szCs w:val="28"/>
        </w:rPr>
      </w:pPr>
      <w:r>
        <w:rPr>
          <w:rFonts w:ascii="仿宋" w:eastAsia="仿宋" w:hAnsi="仿宋" w:hint="eastAsia"/>
          <w:sz w:val="24"/>
          <w:szCs w:val="28"/>
        </w:rPr>
        <w:t>日期：</w:t>
      </w:r>
      <w:r>
        <w:rPr>
          <w:rFonts w:ascii="仿宋" w:eastAsia="仿宋" w:hAnsi="仿宋"/>
          <w:sz w:val="24"/>
          <w:szCs w:val="28"/>
        </w:rPr>
        <w:t xml:space="preserve">   </w:t>
      </w:r>
      <w:r>
        <w:rPr>
          <w:rFonts w:ascii="仿宋" w:eastAsia="仿宋" w:hAnsi="仿宋" w:hint="eastAsia"/>
          <w:sz w:val="24"/>
          <w:szCs w:val="28"/>
        </w:rPr>
        <w:t>年</w:t>
      </w:r>
      <w:r>
        <w:rPr>
          <w:rFonts w:ascii="仿宋" w:eastAsia="仿宋" w:hAnsi="仿宋"/>
          <w:sz w:val="24"/>
          <w:szCs w:val="28"/>
        </w:rPr>
        <w:t xml:space="preserve">   </w:t>
      </w:r>
      <w:r>
        <w:rPr>
          <w:rFonts w:ascii="仿宋" w:eastAsia="仿宋" w:hAnsi="仿宋" w:hint="eastAsia"/>
          <w:sz w:val="24"/>
          <w:szCs w:val="28"/>
        </w:rPr>
        <w:t>月</w:t>
      </w:r>
      <w:r>
        <w:rPr>
          <w:rFonts w:ascii="仿宋" w:eastAsia="仿宋" w:hAnsi="仿宋"/>
          <w:sz w:val="24"/>
          <w:szCs w:val="28"/>
        </w:rPr>
        <w:t xml:space="preserve">   </w:t>
      </w:r>
      <w:r>
        <w:rPr>
          <w:rFonts w:ascii="仿宋" w:eastAsia="仿宋" w:hAnsi="仿宋" w:hint="eastAsia"/>
          <w:sz w:val="24"/>
          <w:szCs w:val="28"/>
        </w:rPr>
        <w:t>日</w:t>
      </w:r>
    </w:p>
    <w:p w14:paraId="3E843A44" w14:textId="77777777" w:rsidR="005640BC" w:rsidRDefault="005640BC">
      <w:pPr>
        <w:spacing w:line="440" w:lineRule="exact"/>
        <w:rPr>
          <w:rFonts w:ascii="仿宋" w:eastAsia="仿宋" w:hAnsi="仿宋"/>
          <w:b/>
          <w:bCs/>
          <w:sz w:val="24"/>
          <w:szCs w:val="28"/>
        </w:rPr>
      </w:pPr>
    </w:p>
    <w:p w14:paraId="48520A19" w14:textId="77777777" w:rsidR="005640BC" w:rsidRDefault="005640BC">
      <w:pPr>
        <w:spacing w:line="440" w:lineRule="exact"/>
        <w:rPr>
          <w:b/>
          <w:bCs/>
          <w:sz w:val="24"/>
          <w:szCs w:val="28"/>
        </w:rPr>
        <w:sectPr w:rsidR="005640BC">
          <w:pgSz w:w="11906" w:h="16838"/>
          <w:pgMar w:top="1247" w:right="1474" w:bottom="1247" w:left="1474" w:header="851" w:footer="992" w:gutter="0"/>
          <w:cols w:space="720"/>
        </w:sectPr>
      </w:pPr>
    </w:p>
    <w:p w14:paraId="58D38FD7" w14:textId="77777777" w:rsidR="005640BC" w:rsidRDefault="0032786E">
      <w:pPr>
        <w:spacing w:line="440" w:lineRule="exact"/>
        <w:rPr>
          <w:sz w:val="24"/>
          <w:szCs w:val="28"/>
        </w:rPr>
      </w:pPr>
      <w:r>
        <w:rPr>
          <w:rFonts w:hint="eastAsia"/>
          <w:sz w:val="24"/>
          <w:szCs w:val="28"/>
        </w:rPr>
        <w:lastRenderedPageBreak/>
        <w:t>附件</w:t>
      </w:r>
      <w:r>
        <w:rPr>
          <w:sz w:val="24"/>
          <w:szCs w:val="28"/>
        </w:rPr>
        <w:t>7</w:t>
      </w:r>
    </w:p>
    <w:p w14:paraId="4742070B" w14:textId="77777777" w:rsidR="005640BC" w:rsidRDefault="005640BC">
      <w:pPr>
        <w:spacing w:line="440" w:lineRule="exact"/>
        <w:rPr>
          <w:sz w:val="24"/>
          <w:szCs w:val="28"/>
        </w:rPr>
      </w:pPr>
    </w:p>
    <w:p w14:paraId="4B1505F7" w14:textId="77777777" w:rsidR="005640BC" w:rsidRDefault="0032786E">
      <w:pPr>
        <w:spacing w:line="440" w:lineRule="exact"/>
        <w:jc w:val="center"/>
        <w:rPr>
          <w:b/>
          <w:sz w:val="24"/>
          <w:szCs w:val="28"/>
        </w:rPr>
      </w:pPr>
      <w:r>
        <w:rPr>
          <w:rFonts w:hint="eastAsia"/>
          <w:b/>
          <w:sz w:val="24"/>
          <w:szCs w:val="28"/>
        </w:rPr>
        <w:t>参加政府采购活动前</w:t>
      </w:r>
      <w:r>
        <w:rPr>
          <w:b/>
          <w:sz w:val="24"/>
          <w:szCs w:val="28"/>
        </w:rPr>
        <w:t>3</w:t>
      </w:r>
      <w:r>
        <w:rPr>
          <w:rFonts w:hint="eastAsia"/>
          <w:b/>
          <w:sz w:val="24"/>
          <w:szCs w:val="28"/>
        </w:rPr>
        <w:t>年内在经营活动中没有重大违法记录的书面声明</w:t>
      </w:r>
    </w:p>
    <w:p w14:paraId="0092ADD3" w14:textId="77777777" w:rsidR="005640BC" w:rsidRDefault="0032786E">
      <w:pPr>
        <w:spacing w:line="440" w:lineRule="exact"/>
        <w:ind w:firstLineChars="200" w:firstLine="480"/>
        <w:rPr>
          <w:rFonts w:ascii="仿宋" w:eastAsia="仿宋" w:hAnsi="仿宋"/>
          <w:bCs/>
          <w:sz w:val="24"/>
          <w:szCs w:val="28"/>
        </w:rPr>
      </w:pPr>
      <w:r>
        <w:rPr>
          <w:rFonts w:ascii="仿宋" w:eastAsia="仿宋" w:hAnsi="仿宋" w:hint="eastAsia"/>
          <w:bCs/>
          <w:sz w:val="24"/>
          <w:szCs w:val="28"/>
        </w:rPr>
        <w:t>我单位（投标人名称）近三年内，在参加政府采购活动中没有重大违法记录，特此声明。</w:t>
      </w:r>
    </w:p>
    <w:p w14:paraId="16232A02" w14:textId="77777777" w:rsidR="005640BC" w:rsidRDefault="0032786E">
      <w:pPr>
        <w:spacing w:line="440" w:lineRule="exact"/>
        <w:ind w:firstLineChars="200" w:firstLine="480"/>
        <w:rPr>
          <w:rFonts w:ascii="仿宋" w:eastAsia="仿宋" w:hAnsi="仿宋"/>
          <w:bCs/>
          <w:sz w:val="24"/>
          <w:szCs w:val="28"/>
        </w:rPr>
      </w:pPr>
      <w:r>
        <w:rPr>
          <w:rFonts w:ascii="仿宋" w:eastAsia="仿宋" w:hAnsi="仿宋" w:hint="eastAsia"/>
          <w:bCs/>
          <w:sz w:val="24"/>
          <w:szCs w:val="28"/>
        </w:rPr>
        <w:t>若采购人在本项目采购过程中发现我单位近三年</w:t>
      </w:r>
      <w:proofErr w:type="gramStart"/>
      <w:r>
        <w:rPr>
          <w:rFonts w:ascii="仿宋" w:eastAsia="仿宋" w:hAnsi="仿宋" w:hint="eastAsia"/>
          <w:bCs/>
          <w:sz w:val="24"/>
          <w:szCs w:val="28"/>
        </w:rPr>
        <w:t>内在政府</w:t>
      </w:r>
      <w:proofErr w:type="gramEnd"/>
      <w:r>
        <w:rPr>
          <w:rFonts w:ascii="仿宋" w:eastAsia="仿宋" w:hAnsi="仿宋" w:hint="eastAsia"/>
          <w:bCs/>
          <w:sz w:val="24"/>
          <w:szCs w:val="28"/>
        </w:rPr>
        <w:t>采购活动中有重大违法记录，我单位将无条件地退出本项目的投标，并承担因此引起的一切后果，</w:t>
      </w:r>
    </w:p>
    <w:p w14:paraId="5E0F449A" w14:textId="77777777" w:rsidR="005640BC" w:rsidRDefault="005640BC">
      <w:pPr>
        <w:spacing w:line="440" w:lineRule="exact"/>
        <w:rPr>
          <w:rFonts w:ascii="仿宋" w:eastAsia="仿宋" w:hAnsi="仿宋"/>
          <w:bCs/>
          <w:sz w:val="24"/>
          <w:szCs w:val="28"/>
        </w:rPr>
      </w:pPr>
    </w:p>
    <w:p w14:paraId="0AC79DEE" w14:textId="77777777" w:rsidR="005640BC" w:rsidRDefault="005640BC">
      <w:pPr>
        <w:spacing w:line="440" w:lineRule="exact"/>
        <w:rPr>
          <w:rFonts w:ascii="仿宋" w:eastAsia="仿宋" w:hAnsi="仿宋"/>
          <w:bCs/>
          <w:sz w:val="24"/>
          <w:szCs w:val="28"/>
        </w:rPr>
      </w:pPr>
    </w:p>
    <w:p w14:paraId="27026451" w14:textId="77777777" w:rsidR="005640BC" w:rsidRDefault="005640BC">
      <w:pPr>
        <w:spacing w:line="440" w:lineRule="exact"/>
        <w:rPr>
          <w:rFonts w:ascii="仿宋" w:eastAsia="仿宋" w:hAnsi="仿宋"/>
          <w:bCs/>
          <w:sz w:val="24"/>
          <w:szCs w:val="28"/>
        </w:rPr>
      </w:pPr>
    </w:p>
    <w:p w14:paraId="21CF3B63" w14:textId="77777777" w:rsidR="005640BC" w:rsidRDefault="0032786E">
      <w:pPr>
        <w:spacing w:line="440" w:lineRule="exact"/>
        <w:rPr>
          <w:rFonts w:ascii="仿宋" w:eastAsia="仿宋" w:hAnsi="仿宋"/>
          <w:bCs/>
          <w:sz w:val="24"/>
          <w:szCs w:val="28"/>
        </w:rPr>
      </w:pPr>
      <w:r>
        <w:rPr>
          <w:rFonts w:ascii="仿宋" w:eastAsia="仿宋" w:hAnsi="仿宋" w:hint="eastAsia"/>
          <w:bCs/>
          <w:sz w:val="24"/>
          <w:szCs w:val="28"/>
        </w:rPr>
        <w:t>报价供应商名称（公章）：</w:t>
      </w:r>
    </w:p>
    <w:p w14:paraId="26261524" w14:textId="77777777" w:rsidR="005640BC" w:rsidRDefault="0032786E">
      <w:pPr>
        <w:spacing w:line="440" w:lineRule="exact"/>
        <w:rPr>
          <w:rFonts w:ascii="仿宋" w:eastAsia="仿宋" w:hAnsi="仿宋"/>
          <w:bCs/>
          <w:sz w:val="24"/>
          <w:szCs w:val="28"/>
        </w:rPr>
      </w:pPr>
      <w:r>
        <w:rPr>
          <w:rFonts w:ascii="仿宋" w:eastAsia="仿宋" w:hAnsi="仿宋" w:hint="eastAsia"/>
          <w:bCs/>
          <w:sz w:val="24"/>
          <w:szCs w:val="28"/>
        </w:rPr>
        <w:t>报价供应</w:t>
      </w:r>
      <w:proofErr w:type="gramStart"/>
      <w:r>
        <w:rPr>
          <w:rFonts w:ascii="仿宋" w:eastAsia="仿宋" w:hAnsi="仿宋" w:hint="eastAsia"/>
          <w:bCs/>
          <w:sz w:val="24"/>
          <w:szCs w:val="28"/>
        </w:rPr>
        <w:t>商法定</w:t>
      </w:r>
      <w:proofErr w:type="gramEnd"/>
      <w:r>
        <w:rPr>
          <w:rFonts w:ascii="仿宋" w:eastAsia="仿宋" w:hAnsi="仿宋" w:hint="eastAsia"/>
          <w:bCs/>
          <w:sz w:val="24"/>
          <w:szCs w:val="28"/>
        </w:rPr>
        <w:t>代表或其授权人：（签字或盖章）</w:t>
      </w:r>
    </w:p>
    <w:p w14:paraId="1E05C731" w14:textId="77777777" w:rsidR="005640BC" w:rsidRDefault="005640BC">
      <w:pPr>
        <w:spacing w:line="440" w:lineRule="exact"/>
        <w:rPr>
          <w:rFonts w:ascii="仿宋" w:eastAsia="仿宋" w:hAnsi="仿宋"/>
          <w:sz w:val="24"/>
          <w:szCs w:val="28"/>
        </w:rPr>
      </w:pPr>
    </w:p>
    <w:p w14:paraId="14F12443" w14:textId="77777777" w:rsidR="005640BC" w:rsidRDefault="0032786E">
      <w:pPr>
        <w:spacing w:line="360" w:lineRule="auto"/>
        <w:rPr>
          <w:rFonts w:ascii="仿宋" w:eastAsia="仿宋" w:hAnsi="仿宋"/>
          <w:sz w:val="24"/>
          <w:szCs w:val="28"/>
        </w:rPr>
      </w:pPr>
      <w:r>
        <w:rPr>
          <w:rFonts w:ascii="仿宋" w:eastAsia="仿宋" w:hAnsi="仿宋" w:hint="eastAsia"/>
          <w:sz w:val="24"/>
          <w:szCs w:val="28"/>
        </w:rPr>
        <w:t>日期：</w:t>
      </w:r>
      <w:r>
        <w:rPr>
          <w:rFonts w:ascii="仿宋" w:eastAsia="仿宋" w:hAnsi="仿宋"/>
          <w:sz w:val="24"/>
          <w:szCs w:val="28"/>
        </w:rPr>
        <w:t xml:space="preserve">   </w:t>
      </w:r>
      <w:r>
        <w:rPr>
          <w:rFonts w:ascii="仿宋" w:eastAsia="仿宋" w:hAnsi="仿宋" w:hint="eastAsia"/>
          <w:sz w:val="24"/>
          <w:szCs w:val="28"/>
        </w:rPr>
        <w:t>年</w:t>
      </w:r>
      <w:r>
        <w:rPr>
          <w:rFonts w:ascii="仿宋" w:eastAsia="仿宋" w:hAnsi="仿宋"/>
          <w:sz w:val="24"/>
          <w:szCs w:val="28"/>
        </w:rPr>
        <w:t xml:space="preserve">   </w:t>
      </w:r>
      <w:r>
        <w:rPr>
          <w:rFonts w:ascii="仿宋" w:eastAsia="仿宋" w:hAnsi="仿宋" w:hint="eastAsia"/>
          <w:sz w:val="24"/>
          <w:szCs w:val="28"/>
        </w:rPr>
        <w:t>月</w:t>
      </w:r>
      <w:r>
        <w:rPr>
          <w:rFonts w:ascii="仿宋" w:eastAsia="仿宋" w:hAnsi="仿宋"/>
          <w:sz w:val="24"/>
          <w:szCs w:val="28"/>
        </w:rPr>
        <w:t xml:space="preserve">   </w:t>
      </w:r>
      <w:r>
        <w:rPr>
          <w:rFonts w:ascii="仿宋" w:eastAsia="仿宋" w:hAnsi="仿宋" w:hint="eastAsia"/>
          <w:sz w:val="24"/>
          <w:szCs w:val="28"/>
        </w:rPr>
        <w:t>日</w:t>
      </w:r>
      <w:bookmarkEnd w:id="0"/>
    </w:p>
    <w:p w14:paraId="51D53DAB" w14:textId="77777777" w:rsidR="005640BC" w:rsidRDefault="005640BC">
      <w:pPr>
        <w:spacing w:line="360" w:lineRule="auto"/>
        <w:rPr>
          <w:rFonts w:ascii="仿宋" w:eastAsia="仿宋" w:hAnsi="仿宋"/>
          <w:sz w:val="24"/>
          <w:szCs w:val="28"/>
        </w:rPr>
      </w:pPr>
    </w:p>
    <w:p w14:paraId="2FD9C447" w14:textId="77777777" w:rsidR="005640BC" w:rsidRDefault="005640BC">
      <w:pPr>
        <w:spacing w:line="360" w:lineRule="auto"/>
        <w:rPr>
          <w:rFonts w:ascii="仿宋" w:eastAsia="仿宋" w:hAnsi="仿宋"/>
          <w:sz w:val="24"/>
          <w:szCs w:val="28"/>
        </w:rPr>
      </w:pPr>
    </w:p>
    <w:p w14:paraId="23D903E5" w14:textId="77777777" w:rsidR="005640BC" w:rsidRDefault="005640BC">
      <w:pPr>
        <w:spacing w:line="360" w:lineRule="auto"/>
        <w:rPr>
          <w:rFonts w:ascii="仿宋" w:eastAsia="仿宋" w:hAnsi="仿宋"/>
          <w:sz w:val="24"/>
          <w:szCs w:val="28"/>
        </w:rPr>
      </w:pPr>
    </w:p>
    <w:p w14:paraId="24B87B5B" w14:textId="77777777" w:rsidR="005640BC" w:rsidRDefault="005640BC">
      <w:pPr>
        <w:spacing w:line="360" w:lineRule="auto"/>
        <w:rPr>
          <w:rFonts w:ascii="仿宋" w:eastAsia="仿宋" w:hAnsi="仿宋"/>
          <w:sz w:val="24"/>
          <w:szCs w:val="28"/>
        </w:rPr>
      </w:pPr>
    </w:p>
    <w:p w14:paraId="2A00A1B3" w14:textId="77777777" w:rsidR="005640BC" w:rsidRDefault="005640BC">
      <w:pPr>
        <w:spacing w:line="360" w:lineRule="auto"/>
        <w:rPr>
          <w:rFonts w:ascii="仿宋" w:eastAsia="仿宋" w:hAnsi="仿宋"/>
          <w:sz w:val="24"/>
          <w:szCs w:val="28"/>
        </w:rPr>
      </w:pPr>
    </w:p>
    <w:p w14:paraId="7F18BA1A" w14:textId="77777777" w:rsidR="005640BC" w:rsidRDefault="005640BC">
      <w:pPr>
        <w:spacing w:line="360" w:lineRule="auto"/>
        <w:rPr>
          <w:rFonts w:ascii="仿宋" w:eastAsia="仿宋" w:hAnsi="仿宋"/>
          <w:sz w:val="24"/>
          <w:szCs w:val="28"/>
        </w:rPr>
      </w:pPr>
    </w:p>
    <w:p w14:paraId="71770CCC" w14:textId="77777777" w:rsidR="005640BC" w:rsidRDefault="005640BC">
      <w:pPr>
        <w:spacing w:line="360" w:lineRule="auto"/>
        <w:rPr>
          <w:rFonts w:ascii="仿宋" w:eastAsia="仿宋" w:hAnsi="仿宋"/>
          <w:sz w:val="24"/>
          <w:szCs w:val="28"/>
        </w:rPr>
      </w:pPr>
    </w:p>
    <w:p w14:paraId="0FEFF898" w14:textId="77777777" w:rsidR="005640BC" w:rsidRDefault="005640BC">
      <w:pPr>
        <w:spacing w:line="360" w:lineRule="auto"/>
        <w:rPr>
          <w:rFonts w:ascii="仿宋" w:eastAsia="仿宋" w:hAnsi="仿宋"/>
          <w:sz w:val="24"/>
          <w:szCs w:val="28"/>
        </w:rPr>
      </w:pPr>
    </w:p>
    <w:p w14:paraId="132CC29B" w14:textId="77777777" w:rsidR="005640BC" w:rsidRDefault="005640BC">
      <w:pPr>
        <w:spacing w:line="360" w:lineRule="auto"/>
        <w:rPr>
          <w:rFonts w:ascii="仿宋" w:eastAsia="仿宋" w:hAnsi="仿宋"/>
          <w:sz w:val="24"/>
          <w:szCs w:val="28"/>
        </w:rPr>
      </w:pPr>
    </w:p>
    <w:p w14:paraId="351FC169" w14:textId="77777777" w:rsidR="005640BC" w:rsidRDefault="005640BC">
      <w:pPr>
        <w:spacing w:line="360" w:lineRule="auto"/>
        <w:rPr>
          <w:rFonts w:ascii="仿宋" w:eastAsia="仿宋" w:hAnsi="仿宋"/>
          <w:sz w:val="24"/>
          <w:szCs w:val="28"/>
        </w:rPr>
      </w:pPr>
    </w:p>
    <w:p w14:paraId="1B315B49" w14:textId="77777777" w:rsidR="005640BC" w:rsidRDefault="005640BC">
      <w:pPr>
        <w:spacing w:line="360" w:lineRule="auto"/>
        <w:rPr>
          <w:rFonts w:ascii="仿宋" w:eastAsia="仿宋" w:hAnsi="仿宋"/>
          <w:sz w:val="24"/>
          <w:szCs w:val="28"/>
        </w:rPr>
      </w:pPr>
    </w:p>
    <w:p w14:paraId="7F84F0A2" w14:textId="77777777" w:rsidR="005640BC" w:rsidRDefault="005640BC">
      <w:pPr>
        <w:spacing w:line="360" w:lineRule="auto"/>
        <w:rPr>
          <w:rFonts w:ascii="仿宋" w:eastAsia="仿宋" w:hAnsi="仿宋"/>
          <w:sz w:val="24"/>
          <w:szCs w:val="28"/>
        </w:rPr>
      </w:pPr>
    </w:p>
    <w:p w14:paraId="12CEDF99" w14:textId="77777777" w:rsidR="005640BC" w:rsidRDefault="005640BC">
      <w:pPr>
        <w:spacing w:line="360" w:lineRule="auto"/>
        <w:rPr>
          <w:rFonts w:ascii="仿宋" w:eastAsia="仿宋" w:hAnsi="仿宋"/>
          <w:sz w:val="24"/>
          <w:szCs w:val="28"/>
        </w:rPr>
      </w:pPr>
    </w:p>
    <w:p w14:paraId="766E4C97" w14:textId="77777777" w:rsidR="005640BC" w:rsidRDefault="005640BC">
      <w:pPr>
        <w:spacing w:line="360" w:lineRule="auto"/>
        <w:rPr>
          <w:rFonts w:ascii="仿宋" w:eastAsia="仿宋" w:hAnsi="仿宋"/>
          <w:sz w:val="24"/>
          <w:szCs w:val="28"/>
        </w:rPr>
      </w:pPr>
    </w:p>
    <w:p w14:paraId="495ED5AE" w14:textId="77777777" w:rsidR="005640BC" w:rsidRDefault="005640BC">
      <w:pPr>
        <w:spacing w:line="360" w:lineRule="auto"/>
        <w:rPr>
          <w:rFonts w:ascii="仿宋" w:eastAsia="仿宋" w:hAnsi="仿宋"/>
          <w:sz w:val="24"/>
          <w:szCs w:val="28"/>
        </w:rPr>
      </w:pPr>
    </w:p>
    <w:p w14:paraId="142D1EA8" w14:textId="77777777" w:rsidR="005640BC" w:rsidRDefault="005640BC">
      <w:pPr>
        <w:spacing w:line="360" w:lineRule="auto"/>
        <w:rPr>
          <w:rFonts w:ascii="仿宋" w:eastAsia="仿宋" w:hAnsi="仿宋"/>
          <w:sz w:val="24"/>
          <w:szCs w:val="28"/>
        </w:rPr>
      </w:pPr>
    </w:p>
    <w:p w14:paraId="10EAA0A4" w14:textId="77777777" w:rsidR="005640BC" w:rsidRDefault="0032786E">
      <w:pPr>
        <w:spacing w:line="440" w:lineRule="exact"/>
        <w:rPr>
          <w:sz w:val="24"/>
          <w:szCs w:val="28"/>
        </w:rPr>
      </w:pPr>
      <w:r>
        <w:rPr>
          <w:rFonts w:hint="eastAsia"/>
          <w:sz w:val="24"/>
          <w:szCs w:val="28"/>
        </w:rPr>
        <w:lastRenderedPageBreak/>
        <w:t>附件8</w:t>
      </w:r>
    </w:p>
    <w:p w14:paraId="1D0E2253" w14:textId="77777777" w:rsidR="005640BC" w:rsidRDefault="0032786E">
      <w:pPr>
        <w:spacing w:line="360" w:lineRule="auto"/>
        <w:jc w:val="center"/>
        <w:rPr>
          <w:rFonts w:ascii="仿宋" w:eastAsia="仿宋" w:hAnsi="仿宋"/>
          <w:sz w:val="32"/>
          <w:szCs w:val="36"/>
        </w:rPr>
      </w:pPr>
      <w:r>
        <w:rPr>
          <w:rFonts w:ascii="仿宋" w:eastAsia="仿宋" w:hAnsi="仿宋" w:hint="eastAsia"/>
          <w:sz w:val="32"/>
          <w:szCs w:val="36"/>
        </w:rPr>
        <w:t>评分表</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1502"/>
        <w:gridCol w:w="5953"/>
        <w:gridCol w:w="992"/>
      </w:tblGrid>
      <w:tr w:rsidR="005640BC" w14:paraId="1B2F2626" w14:textId="77777777">
        <w:trPr>
          <w:trHeight w:val="123"/>
          <w:jc w:val="center"/>
        </w:trPr>
        <w:tc>
          <w:tcPr>
            <w:tcW w:w="733" w:type="dxa"/>
            <w:tcBorders>
              <w:top w:val="single" w:sz="4" w:space="0" w:color="auto"/>
              <w:left w:val="single" w:sz="4" w:space="0" w:color="auto"/>
              <w:bottom w:val="single" w:sz="4" w:space="0" w:color="auto"/>
              <w:right w:val="single" w:sz="4" w:space="0" w:color="auto"/>
            </w:tcBorders>
            <w:vAlign w:val="center"/>
          </w:tcPr>
          <w:p w14:paraId="549FB054" w14:textId="77777777" w:rsidR="005640BC" w:rsidRDefault="0032786E">
            <w:pPr>
              <w:spacing w:line="360" w:lineRule="auto"/>
              <w:jc w:val="center"/>
              <w:rPr>
                <w:rFonts w:ascii="宋体" w:hAnsi="宋体" w:cs="宋体"/>
                <w:bCs/>
                <w:szCs w:val="21"/>
              </w:rPr>
            </w:pPr>
            <w:r>
              <w:rPr>
                <w:rFonts w:ascii="宋体" w:hAnsi="宋体" w:cs="宋体" w:hint="eastAsia"/>
                <w:bCs/>
                <w:szCs w:val="21"/>
              </w:rPr>
              <w:t>序号</w:t>
            </w:r>
          </w:p>
        </w:tc>
        <w:tc>
          <w:tcPr>
            <w:tcW w:w="1502" w:type="dxa"/>
            <w:tcBorders>
              <w:top w:val="single" w:sz="4" w:space="0" w:color="auto"/>
              <w:left w:val="single" w:sz="4" w:space="0" w:color="auto"/>
              <w:bottom w:val="single" w:sz="4" w:space="0" w:color="auto"/>
              <w:right w:val="single" w:sz="4" w:space="0" w:color="auto"/>
            </w:tcBorders>
            <w:vAlign w:val="center"/>
          </w:tcPr>
          <w:p w14:paraId="2C6C6527" w14:textId="77777777" w:rsidR="005640BC" w:rsidRDefault="0032786E">
            <w:pPr>
              <w:spacing w:line="360" w:lineRule="auto"/>
              <w:jc w:val="center"/>
              <w:rPr>
                <w:rFonts w:ascii="宋体" w:hAnsi="宋体" w:cs="宋体"/>
                <w:bCs/>
                <w:szCs w:val="21"/>
              </w:rPr>
            </w:pPr>
            <w:r>
              <w:rPr>
                <w:rFonts w:ascii="宋体" w:hAnsi="宋体" w:cs="宋体" w:hint="eastAsia"/>
                <w:bCs/>
                <w:szCs w:val="21"/>
              </w:rPr>
              <w:t>评估要素</w:t>
            </w:r>
          </w:p>
        </w:tc>
        <w:tc>
          <w:tcPr>
            <w:tcW w:w="5953" w:type="dxa"/>
            <w:tcBorders>
              <w:top w:val="single" w:sz="4" w:space="0" w:color="auto"/>
              <w:left w:val="single" w:sz="4" w:space="0" w:color="auto"/>
              <w:bottom w:val="single" w:sz="4" w:space="0" w:color="auto"/>
              <w:right w:val="single" w:sz="4" w:space="0" w:color="auto"/>
            </w:tcBorders>
            <w:vAlign w:val="center"/>
          </w:tcPr>
          <w:p w14:paraId="22868D84" w14:textId="77777777" w:rsidR="005640BC" w:rsidRDefault="0032786E">
            <w:pPr>
              <w:spacing w:line="360" w:lineRule="auto"/>
              <w:jc w:val="center"/>
              <w:rPr>
                <w:rFonts w:ascii="宋体" w:eastAsia="宋体" w:hAnsi="宋体" w:cs="宋体"/>
                <w:bCs/>
                <w:szCs w:val="21"/>
              </w:rPr>
            </w:pPr>
            <w:r>
              <w:rPr>
                <w:rFonts w:ascii="宋体" w:hAnsi="宋体" w:cs="宋体" w:hint="eastAsia"/>
                <w:bCs/>
                <w:szCs w:val="21"/>
              </w:rPr>
              <w:t>评分内容</w:t>
            </w:r>
          </w:p>
        </w:tc>
        <w:tc>
          <w:tcPr>
            <w:tcW w:w="992" w:type="dxa"/>
            <w:tcBorders>
              <w:top w:val="single" w:sz="4" w:space="0" w:color="auto"/>
              <w:left w:val="single" w:sz="4" w:space="0" w:color="auto"/>
              <w:bottom w:val="single" w:sz="4" w:space="0" w:color="auto"/>
              <w:right w:val="single" w:sz="4" w:space="0" w:color="auto"/>
            </w:tcBorders>
            <w:vAlign w:val="center"/>
          </w:tcPr>
          <w:p w14:paraId="70C4D4DF" w14:textId="77777777" w:rsidR="005640BC" w:rsidRDefault="0032786E">
            <w:pPr>
              <w:spacing w:line="360" w:lineRule="auto"/>
              <w:jc w:val="center"/>
              <w:rPr>
                <w:rFonts w:ascii="宋体" w:hAnsi="宋体" w:cs="宋体"/>
                <w:bCs/>
                <w:szCs w:val="21"/>
              </w:rPr>
            </w:pPr>
            <w:r>
              <w:rPr>
                <w:rFonts w:ascii="宋体" w:hAnsi="宋体" w:cs="宋体" w:hint="eastAsia"/>
                <w:bCs/>
                <w:szCs w:val="21"/>
              </w:rPr>
              <w:t>得分</w:t>
            </w:r>
          </w:p>
        </w:tc>
      </w:tr>
      <w:tr w:rsidR="005640BC" w14:paraId="29BDE6CF" w14:textId="77777777">
        <w:trPr>
          <w:trHeight w:val="411"/>
          <w:jc w:val="center"/>
        </w:trPr>
        <w:tc>
          <w:tcPr>
            <w:tcW w:w="733" w:type="dxa"/>
            <w:tcBorders>
              <w:top w:val="single" w:sz="4" w:space="0" w:color="auto"/>
              <w:left w:val="single" w:sz="4" w:space="0" w:color="auto"/>
              <w:bottom w:val="single" w:sz="4" w:space="0" w:color="auto"/>
              <w:right w:val="single" w:sz="4" w:space="0" w:color="auto"/>
            </w:tcBorders>
            <w:vAlign w:val="center"/>
          </w:tcPr>
          <w:p w14:paraId="0B3ACF42" w14:textId="77777777" w:rsidR="005640BC" w:rsidRDefault="0032786E">
            <w:pPr>
              <w:spacing w:line="360" w:lineRule="auto"/>
              <w:jc w:val="center"/>
              <w:rPr>
                <w:rFonts w:ascii="宋体" w:hAnsi="宋体" w:cs="宋体"/>
                <w:bCs/>
                <w:szCs w:val="21"/>
              </w:rPr>
            </w:pPr>
            <w:r>
              <w:rPr>
                <w:rFonts w:ascii="宋体" w:hAnsi="宋体" w:cs="宋体" w:hint="eastAsia"/>
                <w:bCs/>
                <w:szCs w:val="21"/>
              </w:rPr>
              <w:t>1</w:t>
            </w:r>
          </w:p>
        </w:tc>
        <w:tc>
          <w:tcPr>
            <w:tcW w:w="1502" w:type="dxa"/>
            <w:tcBorders>
              <w:top w:val="single" w:sz="4" w:space="0" w:color="auto"/>
              <w:left w:val="single" w:sz="4" w:space="0" w:color="auto"/>
              <w:bottom w:val="single" w:sz="4" w:space="0" w:color="auto"/>
              <w:right w:val="single" w:sz="4" w:space="0" w:color="auto"/>
            </w:tcBorders>
            <w:vAlign w:val="center"/>
          </w:tcPr>
          <w:p w14:paraId="2F9AF1DF" w14:textId="77777777" w:rsidR="005640BC" w:rsidRDefault="0032786E">
            <w:pPr>
              <w:spacing w:line="360" w:lineRule="auto"/>
              <w:jc w:val="center"/>
              <w:rPr>
                <w:rFonts w:ascii="宋体" w:hAnsi="宋体" w:cs="宋体"/>
                <w:bCs/>
                <w:szCs w:val="21"/>
              </w:rPr>
            </w:pPr>
            <w:r>
              <w:rPr>
                <w:rFonts w:ascii="宋体" w:hAnsi="宋体" w:cs="宋体" w:hint="eastAsia"/>
                <w:bCs/>
                <w:szCs w:val="21"/>
              </w:rPr>
              <w:t>报价得分</w:t>
            </w:r>
          </w:p>
        </w:tc>
        <w:tc>
          <w:tcPr>
            <w:tcW w:w="5953" w:type="dxa"/>
            <w:tcBorders>
              <w:top w:val="single" w:sz="4" w:space="0" w:color="auto"/>
              <w:left w:val="single" w:sz="4" w:space="0" w:color="auto"/>
              <w:bottom w:val="single" w:sz="4" w:space="0" w:color="auto"/>
              <w:right w:val="single" w:sz="4" w:space="0" w:color="auto"/>
            </w:tcBorders>
          </w:tcPr>
          <w:p w14:paraId="04330C28" w14:textId="77777777" w:rsidR="00F61C21" w:rsidRPr="006D7E14" w:rsidRDefault="00F61C21" w:rsidP="00F61C21">
            <w:pPr>
              <w:pStyle w:val="TableParagraph"/>
              <w:ind w:firstLineChars="200" w:firstLine="420"/>
              <w:rPr>
                <w:bCs/>
                <w:szCs w:val="21"/>
                <w:lang w:val="en-US"/>
              </w:rPr>
            </w:pPr>
            <w:r w:rsidRPr="006D7E14">
              <w:rPr>
                <w:rFonts w:hint="eastAsia"/>
                <w:bCs/>
                <w:szCs w:val="21"/>
                <w:lang w:val="en-US"/>
              </w:rPr>
              <w:t>（1）满足招标文件要求且投标价格最低的投标报价为评标基准价，得满分。</w:t>
            </w:r>
          </w:p>
          <w:p w14:paraId="3565FB6D" w14:textId="77777777" w:rsidR="00F61C21" w:rsidRPr="006D7E14" w:rsidRDefault="00F61C21" w:rsidP="00F61C21">
            <w:pPr>
              <w:pStyle w:val="TableParagraph"/>
              <w:ind w:firstLineChars="200" w:firstLine="420"/>
              <w:rPr>
                <w:bCs/>
                <w:szCs w:val="21"/>
                <w:lang w:val="en-US"/>
              </w:rPr>
            </w:pPr>
            <w:r w:rsidRPr="006D7E14">
              <w:rPr>
                <w:rFonts w:hint="eastAsia"/>
                <w:bCs/>
                <w:szCs w:val="21"/>
                <w:lang w:val="en-US"/>
              </w:rPr>
              <w:t>（2）计算得分：投标报价得分＝（评标基准价/投标报价）×</w:t>
            </w:r>
            <w:r>
              <w:rPr>
                <w:bCs/>
                <w:szCs w:val="21"/>
                <w:lang w:val="en-US"/>
              </w:rPr>
              <w:t>2</w:t>
            </w:r>
            <w:r w:rsidRPr="006D7E14">
              <w:rPr>
                <w:rFonts w:hint="eastAsia"/>
                <w:bCs/>
                <w:szCs w:val="21"/>
                <w:lang w:val="en-US"/>
              </w:rPr>
              <w:t>0。</w:t>
            </w:r>
          </w:p>
          <w:p w14:paraId="7C6955A5" w14:textId="246B5479" w:rsidR="005640BC" w:rsidRDefault="00F61C21" w:rsidP="00F61C21">
            <w:pPr>
              <w:pStyle w:val="TableParagraph"/>
              <w:spacing w:line="360" w:lineRule="auto"/>
              <w:ind w:firstLineChars="200" w:firstLine="420"/>
              <w:rPr>
                <w:bCs/>
                <w:szCs w:val="21"/>
              </w:rPr>
            </w:pPr>
            <w:r w:rsidRPr="006D7E14">
              <w:rPr>
                <w:bCs/>
                <w:szCs w:val="21"/>
                <w:lang w:val="en-US"/>
              </w:rPr>
              <w:t>（</w:t>
            </w:r>
            <w:r w:rsidRPr="006D7E14">
              <w:rPr>
                <w:rFonts w:hint="eastAsia"/>
                <w:bCs/>
                <w:szCs w:val="21"/>
                <w:lang w:val="en-US"/>
              </w:rPr>
              <w:t>3</w:t>
            </w:r>
            <w:r w:rsidRPr="006D7E14">
              <w:rPr>
                <w:bCs/>
                <w:szCs w:val="21"/>
                <w:lang w:val="en-US"/>
              </w:rPr>
              <w:t>）</w:t>
            </w:r>
            <w:r w:rsidRPr="006D7E14">
              <w:rPr>
                <w:rFonts w:hint="eastAsia"/>
                <w:bCs/>
                <w:szCs w:val="21"/>
                <w:lang w:val="en-US"/>
              </w:rPr>
              <w:t>投标报价</w:t>
            </w:r>
            <w:r w:rsidRPr="006D7E14">
              <w:rPr>
                <w:bCs/>
                <w:szCs w:val="21"/>
                <w:lang w:val="en-US"/>
              </w:rPr>
              <w:t>超过预算金额，不得分。</w:t>
            </w:r>
          </w:p>
        </w:tc>
        <w:tc>
          <w:tcPr>
            <w:tcW w:w="992" w:type="dxa"/>
            <w:tcBorders>
              <w:top w:val="single" w:sz="4" w:space="0" w:color="auto"/>
              <w:left w:val="single" w:sz="4" w:space="0" w:color="auto"/>
              <w:bottom w:val="single" w:sz="4" w:space="0" w:color="auto"/>
              <w:right w:val="single" w:sz="4" w:space="0" w:color="auto"/>
            </w:tcBorders>
            <w:vAlign w:val="center"/>
          </w:tcPr>
          <w:p w14:paraId="42333886" w14:textId="77777777" w:rsidR="005640BC" w:rsidRDefault="0032786E">
            <w:pPr>
              <w:spacing w:line="360" w:lineRule="auto"/>
              <w:jc w:val="center"/>
              <w:rPr>
                <w:rFonts w:ascii="宋体" w:hAnsi="宋体" w:cs="宋体"/>
                <w:bCs/>
                <w:szCs w:val="21"/>
              </w:rPr>
            </w:pPr>
            <w:r>
              <w:rPr>
                <w:rFonts w:ascii="宋体" w:hAnsi="宋体" w:cs="宋体" w:hint="eastAsia"/>
                <w:bCs/>
                <w:szCs w:val="21"/>
              </w:rPr>
              <w:t>20</w:t>
            </w:r>
          </w:p>
        </w:tc>
      </w:tr>
      <w:tr w:rsidR="005640BC" w14:paraId="75970BF2" w14:textId="77777777">
        <w:trPr>
          <w:trHeight w:val="189"/>
          <w:jc w:val="center"/>
        </w:trPr>
        <w:tc>
          <w:tcPr>
            <w:tcW w:w="733" w:type="dxa"/>
            <w:tcBorders>
              <w:top w:val="single" w:sz="4" w:space="0" w:color="auto"/>
              <w:left w:val="single" w:sz="4" w:space="0" w:color="auto"/>
              <w:bottom w:val="single" w:sz="4" w:space="0" w:color="auto"/>
              <w:right w:val="single" w:sz="4" w:space="0" w:color="auto"/>
            </w:tcBorders>
            <w:vAlign w:val="center"/>
          </w:tcPr>
          <w:p w14:paraId="012658EE" w14:textId="77777777" w:rsidR="005640BC" w:rsidRDefault="0032786E">
            <w:pPr>
              <w:spacing w:line="360" w:lineRule="auto"/>
              <w:jc w:val="center"/>
              <w:rPr>
                <w:rFonts w:ascii="宋体" w:hAnsi="宋体" w:cs="宋体"/>
                <w:bCs/>
                <w:szCs w:val="21"/>
              </w:rPr>
            </w:pPr>
            <w:r>
              <w:rPr>
                <w:rFonts w:ascii="宋体" w:hAnsi="宋体" w:cs="宋体" w:hint="eastAsia"/>
                <w:bCs/>
                <w:szCs w:val="21"/>
              </w:rPr>
              <w:t>2</w:t>
            </w:r>
          </w:p>
        </w:tc>
        <w:tc>
          <w:tcPr>
            <w:tcW w:w="1502" w:type="dxa"/>
            <w:tcBorders>
              <w:top w:val="single" w:sz="4" w:space="0" w:color="auto"/>
              <w:left w:val="single" w:sz="4" w:space="0" w:color="auto"/>
              <w:bottom w:val="single" w:sz="4" w:space="0" w:color="auto"/>
              <w:right w:val="single" w:sz="4" w:space="0" w:color="auto"/>
            </w:tcBorders>
            <w:vAlign w:val="center"/>
          </w:tcPr>
          <w:p w14:paraId="448BF441" w14:textId="77777777" w:rsidR="005640BC" w:rsidRDefault="0032786E">
            <w:pPr>
              <w:pStyle w:val="TableParagraph"/>
              <w:spacing w:line="360" w:lineRule="auto"/>
              <w:jc w:val="center"/>
              <w:rPr>
                <w:bCs/>
                <w:szCs w:val="21"/>
              </w:rPr>
            </w:pPr>
            <w:r>
              <w:rPr>
                <w:rFonts w:hint="eastAsia"/>
                <w:bCs/>
                <w:szCs w:val="21"/>
              </w:rPr>
              <w:t>需求理解</w:t>
            </w:r>
          </w:p>
        </w:tc>
        <w:tc>
          <w:tcPr>
            <w:tcW w:w="5953" w:type="dxa"/>
            <w:tcBorders>
              <w:top w:val="single" w:sz="4" w:space="0" w:color="auto"/>
              <w:left w:val="single" w:sz="4" w:space="0" w:color="auto"/>
              <w:bottom w:val="single" w:sz="4" w:space="0" w:color="auto"/>
              <w:right w:val="single" w:sz="4" w:space="0" w:color="auto"/>
            </w:tcBorders>
          </w:tcPr>
          <w:p w14:paraId="46C4EFF9" w14:textId="77777777" w:rsidR="005640BC" w:rsidRDefault="0032786E">
            <w:pPr>
              <w:pStyle w:val="TableParagraph"/>
              <w:spacing w:line="360" w:lineRule="auto"/>
              <w:ind w:firstLineChars="200" w:firstLine="420"/>
              <w:rPr>
                <w:bCs/>
                <w:szCs w:val="21"/>
              </w:rPr>
            </w:pPr>
            <w:r>
              <w:rPr>
                <w:rFonts w:hint="eastAsia"/>
                <w:bCs/>
                <w:szCs w:val="21"/>
              </w:rPr>
              <w:t>采购需求的理解，对学校现状的了解情况，合理化建议。对采购项目需求的理解准确到位，对现状了解正确，对</w:t>
            </w:r>
            <w:r>
              <w:rPr>
                <w:rFonts w:hint="eastAsia"/>
                <w:bCs/>
                <w:szCs w:val="21"/>
                <w:lang w:val="en-US"/>
              </w:rPr>
              <w:t>项目建设</w:t>
            </w:r>
            <w:r>
              <w:rPr>
                <w:rFonts w:hint="eastAsia"/>
                <w:bCs/>
                <w:szCs w:val="21"/>
              </w:rPr>
              <w:t>合理，满足先进性、可实施性、实用性等要求较优者的得8-10分，较为一般的得4-7分，相对简单粗糙的得1-3分，未提供的不得分。</w:t>
            </w:r>
          </w:p>
        </w:tc>
        <w:tc>
          <w:tcPr>
            <w:tcW w:w="992" w:type="dxa"/>
            <w:tcBorders>
              <w:top w:val="single" w:sz="4" w:space="0" w:color="auto"/>
              <w:left w:val="single" w:sz="4" w:space="0" w:color="auto"/>
              <w:bottom w:val="single" w:sz="4" w:space="0" w:color="auto"/>
              <w:right w:val="single" w:sz="4" w:space="0" w:color="auto"/>
            </w:tcBorders>
            <w:vAlign w:val="center"/>
          </w:tcPr>
          <w:p w14:paraId="51CF0245" w14:textId="77777777" w:rsidR="005640BC" w:rsidRDefault="0032786E">
            <w:pPr>
              <w:spacing w:line="360" w:lineRule="auto"/>
              <w:contextualSpacing/>
              <w:jc w:val="center"/>
              <w:rPr>
                <w:rFonts w:ascii="宋体" w:hAnsi="宋体" w:cs="宋体"/>
                <w:bCs/>
                <w:szCs w:val="21"/>
              </w:rPr>
            </w:pPr>
            <w:r>
              <w:rPr>
                <w:rFonts w:ascii="宋体" w:hAnsi="宋体" w:cs="宋体" w:hint="eastAsia"/>
                <w:bCs/>
                <w:szCs w:val="21"/>
              </w:rPr>
              <w:t>0-10</w:t>
            </w:r>
          </w:p>
        </w:tc>
      </w:tr>
      <w:tr w:rsidR="005640BC" w14:paraId="33525F79" w14:textId="77777777">
        <w:trPr>
          <w:trHeight w:val="179"/>
          <w:jc w:val="center"/>
        </w:trPr>
        <w:tc>
          <w:tcPr>
            <w:tcW w:w="733" w:type="dxa"/>
            <w:tcBorders>
              <w:top w:val="single" w:sz="4" w:space="0" w:color="auto"/>
              <w:left w:val="single" w:sz="4" w:space="0" w:color="auto"/>
              <w:bottom w:val="single" w:sz="4" w:space="0" w:color="auto"/>
              <w:right w:val="single" w:sz="4" w:space="0" w:color="auto"/>
            </w:tcBorders>
            <w:vAlign w:val="center"/>
          </w:tcPr>
          <w:p w14:paraId="0C62105E" w14:textId="77777777" w:rsidR="005640BC" w:rsidRDefault="0032786E">
            <w:pPr>
              <w:spacing w:line="360" w:lineRule="auto"/>
              <w:jc w:val="center"/>
              <w:rPr>
                <w:rFonts w:ascii="宋体" w:hAnsi="宋体" w:cs="宋体"/>
                <w:bCs/>
                <w:szCs w:val="21"/>
              </w:rPr>
            </w:pPr>
            <w:r>
              <w:rPr>
                <w:rFonts w:ascii="宋体" w:hAnsi="宋体" w:cs="宋体" w:hint="eastAsia"/>
                <w:bCs/>
                <w:szCs w:val="21"/>
              </w:rPr>
              <w:t>3</w:t>
            </w:r>
          </w:p>
        </w:tc>
        <w:tc>
          <w:tcPr>
            <w:tcW w:w="1502" w:type="dxa"/>
            <w:tcBorders>
              <w:top w:val="single" w:sz="4" w:space="0" w:color="auto"/>
              <w:left w:val="single" w:sz="4" w:space="0" w:color="auto"/>
              <w:bottom w:val="single" w:sz="4" w:space="0" w:color="auto"/>
              <w:right w:val="single" w:sz="4" w:space="0" w:color="auto"/>
            </w:tcBorders>
            <w:vAlign w:val="center"/>
          </w:tcPr>
          <w:p w14:paraId="2F7EF9C1" w14:textId="77777777" w:rsidR="005640BC" w:rsidRDefault="0032786E">
            <w:pPr>
              <w:pStyle w:val="TableParagraph"/>
              <w:spacing w:line="360" w:lineRule="auto"/>
              <w:jc w:val="center"/>
              <w:rPr>
                <w:bCs/>
                <w:szCs w:val="21"/>
              </w:rPr>
            </w:pPr>
            <w:r>
              <w:rPr>
                <w:rFonts w:hint="eastAsia"/>
                <w:bCs/>
                <w:szCs w:val="21"/>
              </w:rPr>
              <w:t>技术要求</w:t>
            </w:r>
          </w:p>
        </w:tc>
        <w:tc>
          <w:tcPr>
            <w:tcW w:w="5953" w:type="dxa"/>
            <w:tcBorders>
              <w:top w:val="single" w:sz="4" w:space="0" w:color="auto"/>
              <w:left w:val="single" w:sz="4" w:space="0" w:color="auto"/>
              <w:bottom w:val="single" w:sz="4" w:space="0" w:color="auto"/>
              <w:right w:val="single" w:sz="4" w:space="0" w:color="auto"/>
            </w:tcBorders>
          </w:tcPr>
          <w:p w14:paraId="1AD90289" w14:textId="77777777" w:rsidR="005640BC" w:rsidRDefault="0032786E">
            <w:pPr>
              <w:pStyle w:val="TableParagraph"/>
              <w:spacing w:line="360" w:lineRule="auto"/>
              <w:ind w:firstLineChars="200" w:firstLine="420"/>
              <w:rPr>
                <w:bCs/>
                <w:szCs w:val="21"/>
              </w:rPr>
            </w:pPr>
            <w:r>
              <w:rPr>
                <w:rFonts w:hint="eastAsia"/>
                <w:bCs/>
                <w:szCs w:val="21"/>
              </w:rPr>
              <w:t>根据供应商应标情况来判定得分，全部满足的得5分。</w:t>
            </w:r>
          </w:p>
        </w:tc>
        <w:tc>
          <w:tcPr>
            <w:tcW w:w="992" w:type="dxa"/>
            <w:tcBorders>
              <w:top w:val="single" w:sz="4" w:space="0" w:color="auto"/>
              <w:left w:val="single" w:sz="4" w:space="0" w:color="auto"/>
              <w:bottom w:val="single" w:sz="4" w:space="0" w:color="auto"/>
              <w:right w:val="single" w:sz="4" w:space="0" w:color="auto"/>
            </w:tcBorders>
            <w:vAlign w:val="center"/>
          </w:tcPr>
          <w:p w14:paraId="30E6088B" w14:textId="77777777" w:rsidR="005640BC" w:rsidRDefault="0032786E">
            <w:pPr>
              <w:spacing w:line="360" w:lineRule="auto"/>
              <w:contextualSpacing/>
              <w:jc w:val="center"/>
              <w:rPr>
                <w:rFonts w:ascii="宋体" w:hAnsi="宋体" w:cs="宋体"/>
                <w:bCs/>
                <w:szCs w:val="21"/>
              </w:rPr>
            </w:pPr>
            <w:r>
              <w:rPr>
                <w:rFonts w:ascii="宋体" w:hAnsi="宋体" w:cs="宋体" w:hint="eastAsia"/>
                <w:bCs/>
                <w:szCs w:val="21"/>
              </w:rPr>
              <w:t>0-5</w:t>
            </w:r>
          </w:p>
        </w:tc>
      </w:tr>
      <w:tr w:rsidR="005640BC" w14:paraId="62D9E589" w14:textId="77777777">
        <w:trPr>
          <w:trHeight w:val="279"/>
          <w:jc w:val="center"/>
        </w:trPr>
        <w:tc>
          <w:tcPr>
            <w:tcW w:w="733" w:type="dxa"/>
            <w:tcBorders>
              <w:top w:val="single" w:sz="4" w:space="0" w:color="auto"/>
              <w:left w:val="single" w:sz="4" w:space="0" w:color="auto"/>
              <w:bottom w:val="single" w:sz="4" w:space="0" w:color="auto"/>
              <w:right w:val="single" w:sz="4" w:space="0" w:color="auto"/>
            </w:tcBorders>
            <w:vAlign w:val="center"/>
          </w:tcPr>
          <w:p w14:paraId="635EE54C" w14:textId="77777777" w:rsidR="005640BC" w:rsidRDefault="0032786E">
            <w:pPr>
              <w:spacing w:line="360" w:lineRule="auto"/>
              <w:jc w:val="center"/>
              <w:rPr>
                <w:rFonts w:ascii="宋体" w:hAnsi="宋体" w:cs="宋体"/>
                <w:bCs/>
                <w:szCs w:val="21"/>
              </w:rPr>
            </w:pPr>
            <w:r>
              <w:rPr>
                <w:rFonts w:ascii="宋体" w:hAnsi="宋体" w:cs="宋体" w:hint="eastAsia"/>
                <w:bCs/>
                <w:szCs w:val="21"/>
              </w:rPr>
              <w:t>4</w:t>
            </w:r>
          </w:p>
        </w:tc>
        <w:tc>
          <w:tcPr>
            <w:tcW w:w="1502" w:type="dxa"/>
            <w:tcBorders>
              <w:top w:val="single" w:sz="4" w:space="0" w:color="auto"/>
              <w:left w:val="single" w:sz="4" w:space="0" w:color="auto"/>
              <w:bottom w:val="single" w:sz="4" w:space="0" w:color="auto"/>
              <w:right w:val="single" w:sz="4" w:space="0" w:color="auto"/>
            </w:tcBorders>
            <w:vAlign w:val="center"/>
          </w:tcPr>
          <w:p w14:paraId="255B08FD" w14:textId="77777777" w:rsidR="005640BC" w:rsidRDefault="0032786E">
            <w:pPr>
              <w:pStyle w:val="TableParagraph"/>
              <w:spacing w:line="360" w:lineRule="auto"/>
              <w:jc w:val="center"/>
              <w:rPr>
                <w:bCs/>
                <w:szCs w:val="21"/>
              </w:rPr>
            </w:pPr>
            <w:r>
              <w:rPr>
                <w:rFonts w:hint="eastAsia"/>
                <w:bCs/>
                <w:szCs w:val="21"/>
              </w:rPr>
              <w:t>建设方案</w:t>
            </w:r>
          </w:p>
        </w:tc>
        <w:tc>
          <w:tcPr>
            <w:tcW w:w="5953" w:type="dxa"/>
            <w:tcBorders>
              <w:top w:val="single" w:sz="4" w:space="0" w:color="auto"/>
              <w:left w:val="single" w:sz="4" w:space="0" w:color="auto"/>
              <w:bottom w:val="single" w:sz="4" w:space="0" w:color="auto"/>
              <w:right w:val="single" w:sz="4" w:space="0" w:color="auto"/>
            </w:tcBorders>
          </w:tcPr>
          <w:p w14:paraId="74594FD4" w14:textId="77777777" w:rsidR="005640BC" w:rsidRDefault="0032786E">
            <w:pPr>
              <w:pStyle w:val="TableParagraph"/>
              <w:spacing w:line="360" w:lineRule="auto"/>
              <w:ind w:firstLineChars="200" w:firstLine="420"/>
              <w:rPr>
                <w:bCs/>
                <w:szCs w:val="21"/>
              </w:rPr>
            </w:pPr>
            <w:r>
              <w:rPr>
                <w:rFonts w:hint="eastAsia"/>
                <w:bCs/>
                <w:szCs w:val="21"/>
              </w:rPr>
              <w:t>根据本项目需求提供针对性的整体建设方案，包括方案的完整性，安全性，可靠性，合理性，与需求贴切程度。项目建设进度安排是否合理，现场项目管理措施是否得当，培训计划是否合理等，综合评分。整体建设方案完整、针对性强，需求贴合度高，科学合理、操作行强得</w:t>
            </w:r>
            <w:r>
              <w:rPr>
                <w:rFonts w:hint="eastAsia"/>
                <w:bCs/>
                <w:szCs w:val="21"/>
                <w:lang w:val="en-US"/>
              </w:rPr>
              <w:t>25</w:t>
            </w:r>
            <w:r>
              <w:rPr>
                <w:rFonts w:hint="eastAsia"/>
                <w:bCs/>
                <w:szCs w:val="21"/>
              </w:rPr>
              <w:t>-</w:t>
            </w:r>
            <w:r>
              <w:rPr>
                <w:rFonts w:hint="eastAsia"/>
                <w:bCs/>
                <w:szCs w:val="21"/>
                <w:lang w:val="en-US"/>
              </w:rPr>
              <w:t>30</w:t>
            </w:r>
            <w:r>
              <w:rPr>
                <w:rFonts w:hint="eastAsia"/>
                <w:bCs/>
                <w:szCs w:val="21"/>
              </w:rPr>
              <w:t>分；整体建设方案良好的得1</w:t>
            </w:r>
            <w:r>
              <w:rPr>
                <w:rFonts w:hint="eastAsia"/>
                <w:bCs/>
                <w:szCs w:val="21"/>
                <w:lang w:val="en-US"/>
              </w:rPr>
              <w:t>5</w:t>
            </w:r>
            <w:r>
              <w:rPr>
                <w:rFonts w:hint="eastAsia"/>
                <w:bCs/>
                <w:szCs w:val="21"/>
              </w:rPr>
              <w:t>-</w:t>
            </w:r>
            <w:r>
              <w:rPr>
                <w:rFonts w:hint="eastAsia"/>
                <w:bCs/>
                <w:szCs w:val="21"/>
                <w:lang w:val="en-US"/>
              </w:rPr>
              <w:t>24</w:t>
            </w:r>
            <w:r>
              <w:rPr>
                <w:rFonts w:hint="eastAsia"/>
                <w:bCs/>
                <w:szCs w:val="21"/>
              </w:rPr>
              <w:t>分；整体建设方案相对较弱的得</w:t>
            </w:r>
            <w:r>
              <w:rPr>
                <w:rFonts w:hint="eastAsia"/>
                <w:bCs/>
                <w:szCs w:val="21"/>
                <w:lang w:val="en-US"/>
              </w:rPr>
              <w:t>7</w:t>
            </w:r>
            <w:r>
              <w:rPr>
                <w:rFonts w:hint="eastAsia"/>
                <w:bCs/>
                <w:szCs w:val="21"/>
              </w:rPr>
              <w:t>-</w:t>
            </w:r>
            <w:r>
              <w:rPr>
                <w:rFonts w:hint="eastAsia"/>
                <w:bCs/>
                <w:szCs w:val="21"/>
                <w:lang w:val="en-US"/>
              </w:rPr>
              <w:t>14</w:t>
            </w:r>
            <w:r>
              <w:rPr>
                <w:rFonts w:hint="eastAsia"/>
                <w:bCs/>
                <w:szCs w:val="21"/>
              </w:rPr>
              <w:t>分；整体建设方案不能完全满足项目需求的得1-</w:t>
            </w:r>
            <w:r>
              <w:rPr>
                <w:rFonts w:hint="eastAsia"/>
                <w:bCs/>
                <w:szCs w:val="21"/>
                <w:lang w:val="en-US"/>
              </w:rPr>
              <w:t>6</w:t>
            </w:r>
            <w:r>
              <w:rPr>
                <w:rFonts w:hint="eastAsia"/>
                <w:bCs/>
                <w:szCs w:val="21"/>
              </w:rPr>
              <w:t>分。</w:t>
            </w:r>
          </w:p>
        </w:tc>
        <w:tc>
          <w:tcPr>
            <w:tcW w:w="992" w:type="dxa"/>
            <w:tcBorders>
              <w:top w:val="single" w:sz="4" w:space="0" w:color="auto"/>
              <w:left w:val="single" w:sz="4" w:space="0" w:color="auto"/>
              <w:bottom w:val="single" w:sz="4" w:space="0" w:color="auto"/>
              <w:right w:val="single" w:sz="4" w:space="0" w:color="auto"/>
            </w:tcBorders>
            <w:vAlign w:val="center"/>
          </w:tcPr>
          <w:p w14:paraId="170EA78A" w14:textId="77777777" w:rsidR="005640BC" w:rsidRDefault="0032786E">
            <w:pPr>
              <w:spacing w:line="360" w:lineRule="auto"/>
              <w:contextualSpacing/>
              <w:jc w:val="center"/>
              <w:rPr>
                <w:rFonts w:ascii="宋体" w:eastAsia="宋体" w:hAnsi="宋体" w:cs="宋体"/>
                <w:bCs/>
                <w:szCs w:val="21"/>
              </w:rPr>
            </w:pPr>
            <w:r>
              <w:rPr>
                <w:rFonts w:ascii="宋体" w:hAnsi="宋体" w:cs="宋体" w:hint="eastAsia"/>
                <w:bCs/>
                <w:szCs w:val="21"/>
              </w:rPr>
              <w:t>0-30</w:t>
            </w:r>
          </w:p>
        </w:tc>
      </w:tr>
      <w:tr w:rsidR="005640BC" w14:paraId="297BB995" w14:textId="77777777">
        <w:trPr>
          <w:trHeight w:val="223"/>
          <w:jc w:val="center"/>
        </w:trPr>
        <w:tc>
          <w:tcPr>
            <w:tcW w:w="733" w:type="dxa"/>
            <w:tcBorders>
              <w:top w:val="single" w:sz="4" w:space="0" w:color="auto"/>
              <w:left w:val="single" w:sz="4" w:space="0" w:color="auto"/>
              <w:bottom w:val="single" w:sz="4" w:space="0" w:color="auto"/>
              <w:right w:val="single" w:sz="4" w:space="0" w:color="auto"/>
            </w:tcBorders>
            <w:vAlign w:val="center"/>
          </w:tcPr>
          <w:p w14:paraId="375B71FA" w14:textId="77777777" w:rsidR="005640BC" w:rsidRDefault="0032786E">
            <w:pPr>
              <w:spacing w:line="360" w:lineRule="auto"/>
              <w:jc w:val="center"/>
              <w:rPr>
                <w:rFonts w:ascii="宋体" w:hAnsi="宋体" w:cs="宋体"/>
                <w:bCs/>
                <w:szCs w:val="21"/>
              </w:rPr>
            </w:pPr>
            <w:r>
              <w:rPr>
                <w:rFonts w:ascii="宋体" w:hAnsi="宋体" w:cs="宋体"/>
                <w:bCs/>
                <w:szCs w:val="21"/>
              </w:rPr>
              <w:t>5</w:t>
            </w:r>
          </w:p>
        </w:tc>
        <w:tc>
          <w:tcPr>
            <w:tcW w:w="1502" w:type="dxa"/>
            <w:tcBorders>
              <w:top w:val="single" w:sz="4" w:space="0" w:color="auto"/>
              <w:left w:val="single" w:sz="4" w:space="0" w:color="auto"/>
              <w:bottom w:val="single" w:sz="4" w:space="0" w:color="auto"/>
              <w:right w:val="single" w:sz="4" w:space="0" w:color="auto"/>
            </w:tcBorders>
            <w:vAlign w:val="center"/>
          </w:tcPr>
          <w:p w14:paraId="76B8A409" w14:textId="77777777" w:rsidR="005640BC" w:rsidRDefault="0032786E">
            <w:pPr>
              <w:pStyle w:val="TableParagraph"/>
              <w:spacing w:line="360" w:lineRule="auto"/>
              <w:jc w:val="center"/>
              <w:rPr>
                <w:bCs/>
                <w:szCs w:val="21"/>
              </w:rPr>
            </w:pPr>
            <w:r>
              <w:rPr>
                <w:rFonts w:hint="eastAsia"/>
                <w:bCs/>
                <w:szCs w:val="21"/>
              </w:rPr>
              <w:t>团队能力</w:t>
            </w:r>
          </w:p>
        </w:tc>
        <w:tc>
          <w:tcPr>
            <w:tcW w:w="5953" w:type="dxa"/>
            <w:tcBorders>
              <w:top w:val="single" w:sz="4" w:space="0" w:color="auto"/>
              <w:left w:val="single" w:sz="4" w:space="0" w:color="auto"/>
              <w:bottom w:val="single" w:sz="4" w:space="0" w:color="auto"/>
              <w:right w:val="single" w:sz="4" w:space="0" w:color="auto"/>
            </w:tcBorders>
          </w:tcPr>
          <w:p w14:paraId="2F3B74C7" w14:textId="77777777" w:rsidR="005640BC" w:rsidRDefault="0032786E">
            <w:pPr>
              <w:pStyle w:val="TableParagraph"/>
              <w:spacing w:line="360" w:lineRule="auto"/>
              <w:ind w:firstLineChars="200" w:firstLine="420"/>
              <w:rPr>
                <w:bCs/>
                <w:szCs w:val="21"/>
              </w:rPr>
            </w:pPr>
            <w:r>
              <w:rPr>
                <w:rFonts w:hint="eastAsia"/>
                <w:bCs/>
                <w:szCs w:val="21"/>
              </w:rPr>
              <w:t>项目开发团队有丰富的项目经验，对教学或教育应用有独到见解。人员是否合理、满足任务需求等进行综合评分；人员的专业技术能力较强、相关经验丰富，人员安排合理的得8-15分；人员的专业技术能力、相关经验一般，人员安排一般的得4-7分；项目人员无相关经验，人员安排不合理的得1-3分。</w:t>
            </w:r>
          </w:p>
        </w:tc>
        <w:tc>
          <w:tcPr>
            <w:tcW w:w="992" w:type="dxa"/>
            <w:tcBorders>
              <w:top w:val="single" w:sz="4" w:space="0" w:color="auto"/>
              <w:left w:val="single" w:sz="4" w:space="0" w:color="auto"/>
              <w:bottom w:val="single" w:sz="4" w:space="0" w:color="auto"/>
              <w:right w:val="single" w:sz="4" w:space="0" w:color="auto"/>
            </w:tcBorders>
            <w:vAlign w:val="center"/>
          </w:tcPr>
          <w:p w14:paraId="1DA22D4A" w14:textId="77777777" w:rsidR="005640BC" w:rsidRDefault="0032786E">
            <w:pPr>
              <w:spacing w:line="360" w:lineRule="auto"/>
              <w:contextualSpacing/>
              <w:jc w:val="center"/>
              <w:rPr>
                <w:rFonts w:ascii="宋体" w:hAnsi="宋体" w:cs="宋体"/>
                <w:bCs/>
                <w:szCs w:val="21"/>
              </w:rPr>
            </w:pPr>
            <w:r>
              <w:rPr>
                <w:rFonts w:ascii="宋体" w:hAnsi="宋体" w:cs="宋体" w:hint="eastAsia"/>
                <w:bCs/>
                <w:szCs w:val="21"/>
              </w:rPr>
              <w:t>0-15</w:t>
            </w:r>
          </w:p>
        </w:tc>
      </w:tr>
      <w:tr w:rsidR="005640BC" w14:paraId="6419821A" w14:textId="77777777">
        <w:trPr>
          <w:trHeight w:val="74"/>
          <w:jc w:val="center"/>
        </w:trPr>
        <w:tc>
          <w:tcPr>
            <w:tcW w:w="733" w:type="dxa"/>
            <w:tcBorders>
              <w:top w:val="single" w:sz="4" w:space="0" w:color="auto"/>
              <w:left w:val="single" w:sz="4" w:space="0" w:color="auto"/>
              <w:bottom w:val="single" w:sz="4" w:space="0" w:color="auto"/>
              <w:right w:val="single" w:sz="4" w:space="0" w:color="auto"/>
            </w:tcBorders>
            <w:vAlign w:val="center"/>
          </w:tcPr>
          <w:p w14:paraId="2530798B" w14:textId="77777777" w:rsidR="005640BC" w:rsidRDefault="0032786E">
            <w:pPr>
              <w:spacing w:line="360" w:lineRule="auto"/>
              <w:jc w:val="center"/>
              <w:rPr>
                <w:rFonts w:ascii="宋体" w:hAnsi="宋体" w:cs="宋体"/>
                <w:bCs/>
                <w:szCs w:val="21"/>
              </w:rPr>
            </w:pPr>
            <w:r>
              <w:rPr>
                <w:rFonts w:ascii="宋体" w:hAnsi="宋体" w:cs="宋体"/>
                <w:bCs/>
                <w:szCs w:val="21"/>
              </w:rPr>
              <w:t>6</w:t>
            </w:r>
          </w:p>
        </w:tc>
        <w:tc>
          <w:tcPr>
            <w:tcW w:w="1502" w:type="dxa"/>
            <w:tcBorders>
              <w:top w:val="single" w:sz="4" w:space="0" w:color="auto"/>
              <w:left w:val="single" w:sz="4" w:space="0" w:color="auto"/>
              <w:bottom w:val="single" w:sz="4" w:space="0" w:color="auto"/>
              <w:right w:val="single" w:sz="4" w:space="0" w:color="auto"/>
            </w:tcBorders>
            <w:vAlign w:val="center"/>
          </w:tcPr>
          <w:p w14:paraId="103F9666" w14:textId="77777777" w:rsidR="005640BC" w:rsidRDefault="0032786E">
            <w:pPr>
              <w:pStyle w:val="TableParagraph"/>
              <w:spacing w:line="360" w:lineRule="auto"/>
              <w:jc w:val="center"/>
              <w:rPr>
                <w:bCs/>
                <w:szCs w:val="21"/>
              </w:rPr>
            </w:pPr>
            <w:r>
              <w:rPr>
                <w:rFonts w:hint="eastAsia"/>
                <w:bCs/>
                <w:szCs w:val="21"/>
              </w:rPr>
              <w:t>服务保障</w:t>
            </w:r>
          </w:p>
        </w:tc>
        <w:tc>
          <w:tcPr>
            <w:tcW w:w="5953" w:type="dxa"/>
            <w:tcBorders>
              <w:top w:val="single" w:sz="4" w:space="0" w:color="auto"/>
              <w:left w:val="single" w:sz="4" w:space="0" w:color="auto"/>
              <w:bottom w:val="single" w:sz="4" w:space="0" w:color="auto"/>
              <w:right w:val="single" w:sz="4" w:space="0" w:color="auto"/>
            </w:tcBorders>
          </w:tcPr>
          <w:p w14:paraId="54019A57" w14:textId="77777777" w:rsidR="005640BC" w:rsidRDefault="0032786E">
            <w:pPr>
              <w:pStyle w:val="TableParagraph"/>
              <w:spacing w:line="360" w:lineRule="auto"/>
              <w:ind w:firstLineChars="200" w:firstLine="420"/>
              <w:rPr>
                <w:bCs/>
                <w:szCs w:val="21"/>
              </w:rPr>
            </w:pPr>
            <w:r>
              <w:rPr>
                <w:rFonts w:hint="eastAsia"/>
                <w:bCs/>
                <w:szCs w:val="21"/>
              </w:rPr>
              <w:t>项目执行的保障措施，售后服务响应时间、服务期限、售后服务的保障措施，优惠承诺，综合评分，较优者的得8-1</w:t>
            </w:r>
            <w:r>
              <w:rPr>
                <w:rFonts w:hint="eastAsia"/>
                <w:bCs/>
                <w:szCs w:val="21"/>
                <w:lang w:val="en-US"/>
              </w:rPr>
              <w:t>0</w:t>
            </w:r>
            <w:r>
              <w:rPr>
                <w:rFonts w:hint="eastAsia"/>
                <w:bCs/>
                <w:szCs w:val="21"/>
              </w:rPr>
              <w:t>分，较为一般的得4-7分，相对简单粗糙的得1-3分，未提供</w:t>
            </w:r>
            <w:r>
              <w:rPr>
                <w:rFonts w:hint="eastAsia"/>
                <w:bCs/>
                <w:szCs w:val="21"/>
              </w:rPr>
              <w:lastRenderedPageBreak/>
              <w:t>的不得分。</w:t>
            </w:r>
          </w:p>
        </w:tc>
        <w:tc>
          <w:tcPr>
            <w:tcW w:w="992" w:type="dxa"/>
            <w:tcBorders>
              <w:top w:val="single" w:sz="4" w:space="0" w:color="auto"/>
              <w:left w:val="single" w:sz="4" w:space="0" w:color="auto"/>
              <w:bottom w:val="single" w:sz="4" w:space="0" w:color="auto"/>
              <w:right w:val="single" w:sz="4" w:space="0" w:color="auto"/>
            </w:tcBorders>
            <w:vAlign w:val="center"/>
          </w:tcPr>
          <w:p w14:paraId="7520F681" w14:textId="77777777" w:rsidR="005640BC" w:rsidRDefault="0032786E">
            <w:pPr>
              <w:spacing w:line="360" w:lineRule="auto"/>
              <w:contextualSpacing/>
              <w:jc w:val="center"/>
              <w:rPr>
                <w:rFonts w:ascii="宋体" w:eastAsia="宋体" w:hAnsi="宋体" w:cs="宋体"/>
                <w:bCs/>
                <w:szCs w:val="21"/>
              </w:rPr>
            </w:pPr>
            <w:r>
              <w:rPr>
                <w:rFonts w:ascii="宋体" w:hAnsi="宋体" w:cs="宋体" w:hint="eastAsia"/>
                <w:bCs/>
                <w:szCs w:val="21"/>
              </w:rPr>
              <w:lastRenderedPageBreak/>
              <w:t>0-10</w:t>
            </w:r>
          </w:p>
        </w:tc>
      </w:tr>
      <w:tr w:rsidR="005640BC" w14:paraId="6D5AE71C" w14:textId="77777777">
        <w:trPr>
          <w:trHeight w:val="223"/>
          <w:jc w:val="center"/>
        </w:trPr>
        <w:tc>
          <w:tcPr>
            <w:tcW w:w="733" w:type="dxa"/>
            <w:tcBorders>
              <w:top w:val="single" w:sz="4" w:space="0" w:color="auto"/>
              <w:left w:val="single" w:sz="4" w:space="0" w:color="auto"/>
              <w:bottom w:val="single" w:sz="4" w:space="0" w:color="auto"/>
              <w:right w:val="single" w:sz="4" w:space="0" w:color="auto"/>
            </w:tcBorders>
            <w:vAlign w:val="center"/>
          </w:tcPr>
          <w:p w14:paraId="5DD4591C" w14:textId="77777777" w:rsidR="005640BC" w:rsidRDefault="0032786E">
            <w:pPr>
              <w:spacing w:line="360" w:lineRule="auto"/>
              <w:jc w:val="center"/>
              <w:rPr>
                <w:rFonts w:ascii="宋体" w:hAnsi="宋体" w:cs="宋体"/>
                <w:bCs/>
                <w:szCs w:val="21"/>
              </w:rPr>
            </w:pPr>
            <w:r>
              <w:rPr>
                <w:rFonts w:ascii="宋体" w:hAnsi="宋体" w:cs="宋体"/>
                <w:bCs/>
                <w:szCs w:val="21"/>
              </w:rPr>
              <w:t>7</w:t>
            </w:r>
          </w:p>
        </w:tc>
        <w:tc>
          <w:tcPr>
            <w:tcW w:w="1502" w:type="dxa"/>
            <w:tcBorders>
              <w:top w:val="single" w:sz="4" w:space="0" w:color="auto"/>
              <w:left w:val="single" w:sz="4" w:space="0" w:color="auto"/>
              <w:bottom w:val="single" w:sz="4" w:space="0" w:color="auto"/>
              <w:right w:val="single" w:sz="4" w:space="0" w:color="auto"/>
            </w:tcBorders>
            <w:vAlign w:val="center"/>
          </w:tcPr>
          <w:p w14:paraId="1355CEA0" w14:textId="77777777" w:rsidR="005640BC" w:rsidRDefault="0032786E">
            <w:pPr>
              <w:pStyle w:val="TableParagraph"/>
              <w:spacing w:line="360" w:lineRule="auto"/>
              <w:jc w:val="center"/>
              <w:rPr>
                <w:bCs/>
                <w:szCs w:val="21"/>
              </w:rPr>
            </w:pPr>
            <w:r>
              <w:rPr>
                <w:rFonts w:hint="eastAsia"/>
                <w:bCs/>
                <w:szCs w:val="21"/>
              </w:rPr>
              <w:t>业绩</w:t>
            </w:r>
          </w:p>
        </w:tc>
        <w:tc>
          <w:tcPr>
            <w:tcW w:w="5953" w:type="dxa"/>
            <w:tcBorders>
              <w:top w:val="single" w:sz="4" w:space="0" w:color="auto"/>
              <w:left w:val="single" w:sz="4" w:space="0" w:color="auto"/>
              <w:bottom w:val="single" w:sz="4" w:space="0" w:color="auto"/>
              <w:right w:val="single" w:sz="4" w:space="0" w:color="auto"/>
            </w:tcBorders>
            <w:vAlign w:val="center"/>
          </w:tcPr>
          <w:p w14:paraId="4512B4F9" w14:textId="29B90574" w:rsidR="005640BC" w:rsidRDefault="0032786E">
            <w:pPr>
              <w:spacing w:line="360" w:lineRule="auto"/>
              <w:ind w:firstLineChars="200" w:firstLine="420"/>
              <w:contextualSpacing/>
              <w:rPr>
                <w:rFonts w:ascii="宋体" w:hAnsi="宋体" w:cs="宋体"/>
                <w:bCs/>
                <w:szCs w:val="21"/>
              </w:rPr>
            </w:pPr>
            <w:r>
              <w:rPr>
                <w:rFonts w:ascii="宋体" w:hAnsi="宋体" w:cs="宋体" w:hint="eastAsia"/>
                <w:bCs/>
                <w:szCs w:val="21"/>
              </w:rPr>
              <w:t>提供近三年（</w:t>
            </w:r>
            <w:r>
              <w:rPr>
                <w:rFonts w:ascii="宋体" w:hAnsi="宋体" w:cs="宋体" w:hint="eastAsia"/>
                <w:bCs/>
                <w:szCs w:val="21"/>
              </w:rPr>
              <w:t>202</w:t>
            </w:r>
            <w:r w:rsidR="001131F4">
              <w:rPr>
                <w:rFonts w:ascii="宋体" w:hAnsi="宋体" w:cs="宋体"/>
                <w:bCs/>
                <w:szCs w:val="21"/>
              </w:rPr>
              <w:t>3</w:t>
            </w:r>
            <w:r>
              <w:rPr>
                <w:rFonts w:ascii="宋体" w:hAnsi="宋体" w:cs="宋体" w:hint="eastAsia"/>
                <w:bCs/>
                <w:szCs w:val="21"/>
              </w:rPr>
              <w:t>年</w:t>
            </w:r>
            <w:r>
              <w:rPr>
                <w:rFonts w:ascii="宋体" w:hAnsi="宋体" w:cs="宋体" w:hint="eastAsia"/>
                <w:bCs/>
                <w:szCs w:val="21"/>
              </w:rPr>
              <w:t>1</w:t>
            </w:r>
            <w:r w:rsidR="001131F4">
              <w:rPr>
                <w:rFonts w:ascii="宋体" w:hAnsi="宋体" w:cs="宋体"/>
                <w:bCs/>
                <w:szCs w:val="21"/>
              </w:rPr>
              <w:t>0</w:t>
            </w:r>
            <w:bookmarkStart w:id="2" w:name="_GoBack"/>
            <w:bookmarkEnd w:id="2"/>
            <w:r>
              <w:rPr>
                <w:rFonts w:ascii="宋体" w:hAnsi="宋体" w:cs="宋体" w:hint="eastAsia"/>
                <w:bCs/>
                <w:szCs w:val="21"/>
              </w:rPr>
              <w:t>月至今）类似项目（教学能力提升、课程建设等）案例业绩，每提供</w:t>
            </w:r>
            <w:r>
              <w:rPr>
                <w:rFonts w:ascii="宋体" w:hAnsi="宋体" w:cs="宋体" w:hint="eastAsia"/>
                <w:bCs/>
                <w:szCs w:val="21"/>
              </w:rPr>
              <w:t>1</w:t>
            </w:r>
            <w:r>
              <w:rPr>
                <w:rFonts w:ascii="宋体" w:hAnsi="宋体" w:cs="宋体" w:hint="eastAsia"/>
                <w:bCs/>
                <w:szCs w:val="21"/>
              </w:rPr>
              <w:t>个得</w:t>
            </w:r>
            <w:r>
              <w:rPr>
                <w:rFonts w:ascii="宋体" w:hAnsi="宋体" w:cs="宋体" w:hint="eastAsia"/>
                <w:bCs/>
                <w:szCs w:val="21"/>
              </w:rPr>
              <w:t>2</w:t>
            </w:r>
            <w:r>
              <w:rPr>
                <w:rFonts w:ascii="宋体" w:hAnsi="宋体" w:cs="宋体" w:hint="eastAsia"/>
                <w:bCs/>
                <w:szCs w:val="21"/>
              </w:rPr>
              <w:t>分，满分</w:t>
            </w:r>
            <w:r>
              <w:rPr>
                <w:rFonts w:ascii="宋体" w:hAnsi="宋体" w:cs="宋体" w:hint="eastAsia"/>
                <w:bCs/>
                <w:szCs w:val="21"/>
              </w:rPr>
              <w:t>10</w:t>
            </w:r>
            <w:r>
              <w:rPr>
                <w:rFonts w:ascii="宋体" w:hAnsi="宋体" w:cs="宋体" w:hint="eastAsia"/>
                <w:bCs/>
                <w:szCs w:val="21"/>
              </w:rPr>
              <w:t>分（须提供合同复印件，字迹清晰）。</w:t>
            </w:r>
          </w:p>
        </w:tc>
        <w:tc>
          <w:tcPr>
            <w:tcW w:w="992" w:type="dxa"/>
            <w:tcBorders>
              <w:top w:val="single" w:sz="4" w:space="0" w:color="auto"/>
              <w:left w:val="single" w:sz="4" w:space="0" w:color="auto"/>
              <w:bottom w:val="single" w:sz="4" w:space="0" w:color="auto"/>
              <w:right w:val="single" w:sz="4" w:space="0" w:color="auto"/>
            </w:tcBorders>
            <w:vAlign w:val="center"/>
          </w:tcPr>
          <w:p w14:paraId="45593D94" w14:textId="77777777" w:rsidR="005640BC" w:rsidRDefault="0032786E">
            <w:pPr>
              <w:spacing w:line="360" w:lineRule="auto"/>
              <w:contextualSpacing/>
              <w:jc w:val="center"/>
              <w:rPr>
                <w:rFonts w:ascii="宋体" w:hAnsi="宋体" w:cs="宋体"/>
                <w:bCs/>
                <w:szCs w:val="21"/>
              </w:rPr>
            </w:pPr>
            <w:r>
              <w:rPr>
                <w:rFonts w:ascii="宋体" w:hAnsi="宋体" w:cs="宋体" w:hint="eastAsia"/>
                <w:bCs/>
                <w:szCs w:val="21"/>
              </w:rPr>
              <w:t>0-10</w:t>
            </w:r>
          </w:p>
        </w:tc>
      </w:tr>
      <w:tr w:rsidR="005640BC" w14:paraId="78C8B9EF" w14:textId="77777777">
        <w:trPr>
          <w:trHeight w:val="151"/>
          <w:jc w:val="center"/>
        </w:trPr>
        <w:tc>
          <w:tcPr>
            <w:tcW w:w="2235" w:type="dxa"/>
            <w:gridSpan w:val="2"/>
            <w:tcBorders>
              <w:top w:val="single" w:sz="4" w:space="0" w:color="auto"/>
              <w:left w:val="single" w:sz="4" w:space="0" w:color="auto"/>
              <w:bottom w:val="single" w:sz="4" w:space="0" w:color="auto"/>
              <w:right w:val="single" w:sz="4" w:space="0" w:color="auto"/>
            </w:tcBorders>
            <w:vAlign w:val="center"/>
          </w:tcPr>
          <w:p w14:paraId="64B2E5B3" w14:textId="77777777" w:rsidR="005640BC" w:rsidRDefault="0032786E">
            <w:pPr>
              <w:spacing w:line="360" w:lineRule="auto"/>
              <w:jc w:val="center"/>
              <w:rPr>
                <w:rFonts w:ascii="宋体" w:hAnsi="宋体" w:cs="宋体"/>
                <w:bCs/>
                <w:szCs w:val="21"/>
              </w:rPr>
            </w:pPr>
            <w:r>
              <w:rPr>
                <w:rFonts w:ascii="宋体" w:hAnsi="宋体" w:cs="宋体" w:hint="eastAsia"/>
                <w:bCs/>
                <w:szCs w:val="21"/>
              </w:rPr>
              <w:t>合计</w:t>
            </w:r>
          </w:p>
        </w:tc>
        <w:tc>
          <w:tcPr>
            <w:tcW w:w="6945" w:type="dxa"/>
            <w:gridSpan w:val="2"/>
            <w:tcBorders>
              <w:top w:val="single" w:sz="4" w:space="0" w:color="auto"/>
              <w:left w:val="single" w:sz="4" w:space="0" w:color="auto"/>
              <w:bottom w:val="single" w:sz="4" w:space="0" w:color="auto"/>
              <w:right w:val="single" w:sz="4" w:space="0" w:color="auto"/>
            </w:tcBorders>
            <w:vAlign w:val="center"/>
          </w:tcPr>
          <w:p w14:paraId="579CFA53" w14:textId="77777777" w:rsidR="005640BC" w:rsidRDefault="0032786E">
            <w:pPr>
              <w:spacing w:line="360" w:lineRule="auto"/>
              <w:jc w:val="center"/>
              <w:rPr>
                <w:rFonts w:ascii="宋体" w:hAnsi="宋体" w:cs="宋体"/>
                <w:bCs/>
                <w:szCs w:val="21"/>
              </w:rPr>
            </w:pPr>
            <w:r>
              <w:rPr>
                <w:rFonts w:ascii="宋体" w:hAnsi="宋体" w:cs="宋体" w:hint="eastAsia"/>
                <w:bCs/>
                <w:szCs w:val="21"/>
              </w:rPr>
              <w:t>100</w:t>
            </w:r>
            <w:r>
              <w:rPr>
                <w:rFonts w:ascii="宋体" w:hAnsi="宋体" w:cs="宋体" w:hint="eastAsia"/>
                <w:bCs/>
                <w:szCs w:val="21"/>
              </w:rPr>
              <w:t>分</w:t>
            </w:r>
          </w:p>
        </w:tc>
      </w:tr>
    </w:tbl>
    <w:p w14:paraId="7591A661" w14:textId="77777777" w:rsidR="005640BC" w:rsidRDefault="005640BC">
      <w:pPr>
        <w:rPr>
          <w:rFonts w:ascii="仿宋" w:hAnsi="仿宋"/>
          <w:szCs w:val="28"/>
        </w:rPr>
      </w:pPr>
    </w:p>
    <w:p w14:paraId="71691B46" w14:textId="77777777" w:rsidR="005640BC" w:rsidRDefault="005640BC">
      <w:pPr>
        <w:rPr>
          <w:rFonts w:ascii="仿宋" w:hAnsi="仿宋"/>
          <w:szCs w:val="28"/>
        </w:rPr>
      </w:pPr>
    </w:p>
    <w:p w14:paraId="4DD04340" w14:textId="77777777" w:rsidR="005640BC" w:rsidRDefault="005640BC">
      <w:pPr>
        <w:rPr>
          <w:rFonts w:ascii="仿宋" w:hAnsi="仿宋"/>
          <w:szCs w:val="28"/>
        </w:rPr>
      </w:pPr>
    </w:p>
    <w:p w14:paraId="3BEE4864" w14:textId="77777777" w:rsidR="005640BC" w:rsidRDefault="005640BC">
      <w:pPr>
        <w:rPr>
          <w:rFonts w:ascii="仿宋" w:hAnsi="仿宋"/>
          <w:szCs w:val="28"/>
        </w:rPr>
      </w:pPr>
    </w:p>
    <w:p w14:paraId="3CF9CEB5" w14:textId="77777777" w:rsidR="005640BC" w:rsidRDefault="005640BC"/>
    <w:p w14:paraId="2E40E73B" w14:textId="77777777" w:rsidR="005640BC" w:rsidRDefault="005640BC">
      <w:pPr>
        <w:rPr>
          <w:rFonts w:ascii="仿宋" w:hAnsi="仿宋"/>
          <w:b/>
          <w:bCs/>
          <w:sz w:val="36"/>
          <w:szCs w:val="40"/>
        </w:rPr>
      </w:pPr>
    </w:p>
    <w:p w14:paraId="301F34F1" w14:textId="77777777" w:rsidR="005640BC" w:rsidRDefault="005640BC">
      <w:pPr>
        <w:rPr>
          <w:rFonts w:ascii="仿宋" w:hAnsi="仿宋"/>
          <w:szCs w:val="28"/>
        </w:rPr>
      </w:pPr>
    </w:p>
    <w:p w14:paraId="5345BA01" w14:textId="77777777" w:rsidR="005640BC" w:rsidRDefault="005640BC"/>
    <w:p w14:paraId="26F0E2F1" w14:textId="77777777" w:rsidR="005640BC" w:rsidRDefault="005640BC">
      <w:pPr>
        <w:spacing w:line="360" w:lineRule="auto"/>
        <w:rPr>
          <w:rFonts w:ascii="仿宋" w:eastAsia="仿宋" w:hAnsi="仿宋"/>
          <w:sz w:val="24"/>
          <w:szCs w:val="28"/>
        </w:rPr>
      </w:pPr>
    </w:p>
    <w:sectPr w:rsidR="005640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981A1" w14:textId="77777777" w:rsidR="00C27F1B" w:rsidRDefault="00C27F1B" w:rsidP="001F43C8">
      <w:r>
        <w:separator/>
      </w:r>
    </w:p>
  </w:endnote>
  <w:endnote w:type="continuationSeparator" w:id="0">
    <w:p w14:paraId="3B043BBE" w14:textId="77777777" w:rsidR="00C27F1B" w:rsidRDefault="00C27F1B" w:rsidP="001F4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A44952" w14:textId="77777777" w:rsidR="00C27F1B" w:rsidRDefault="00C27F1B" w:rsidP="001F43C8">
      <w:r>
        <w:separator/>
      </w:r>
    </w:p>
  </w:footnote>
  <w:footnote w:type="continuationSeparator" w:id="0">
    <w:p w14:paraId="3E65CBAE" w14:textId="77777777" w:rsidR="00C27F1B" w:rsidRDefault="00C27F1B" w:rsidP="001F4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872714"/>
    <w:multiLevelType w:val="multilevel"/>
    <w:tmpl w:val="3D872714"/>
    <w:lvl w:ilvl="0">
      <w:start w:val="1"/>
      <w:numFmt w:val="decimal"/>
      <w:lvlText w:val="%1"/>
      <w:lvlJc w:val="left"/>
      <w:pPr>
        <w:tabs>
          <w:tab w:val="left" w:pos="929"/>
        </w:tabs>
        <w:ind w:left="929" w:hanging="480"/>
      </w:pPr>
    </w:lvl>
    <w:lvl w:ilvl="1">
      <w:start w:val="1"/>
      <w:numFmt w:val="lowerLetter"/>
      <w:lvlText w:val="%2)"/>
      <w:lvlJc w:val="left"/>
      <w:pPr>
        <w:tabs>
          <w:tab w:val="left" w:pos="1289"/>
        </w:tabs>
        <w:ind w:left="1289" w:hanging="420"/>
      </w:pPr>
    </w:lvl>
    <w:lvl w:ilvl="2">
      <w:start w:val="1"/>
      <w:numFmt w:val="lowerRoman"/>
      <w:lvlText w:val="%3."/>
      <w:lvlJc w:val="right"/>
      <w:pPr>
        <w:tabs>
          <w:tab w:val="left" w:pos="1709"/>
        </w:tabs>
        <w:ind w:left="1709" w:hanging="420"/>
      </w:pPr>
    </w:lvl>
    <w:lvl w:ilvl="3">
      <w:start w:val="1"/>
      <w:numFmt w:val="decimal"/>
      <w:lvlText w:val="%4."/>
      <w:lvlJc w:val="left"/>
      <w:pPr>
        <w:tabs>
          <w:tab w:val="left" w:pos="2129"/>
        </w:tabs>
        <w:ind w:left="2129" w:hanging="420"/>
      </w:pPr>
    </w:lvl>
    <w:lvl w:ilvl="4">
      <w:start w:val="1"/>
      <w:numFmt w:val="lowerLetter"/>
      <w:lvlText w:val="%5)"/>
      <w:lvlJc w:val="left"/>
      <w:pPr>
        <w:tabs>
          <w:tab w:val="left" w:pos="2549"/>
        </w:tabs>
        <w:ind w:left="2549" w:hanging="420"/>
      </w:pPr>
    </w:lvl>
    <w:lvl w:ilvl="5">
      <w:start w:val="1"/>
      <w:numFmt w:val="lowerRoman"/>
      <w:lvlText w:val="%6."/>
      <w:lvlJc w:val="right"/>
      <w:pPr>
        <w:tabs>
          <w:tab w:val="left" w:pos="2969"/>
        </w:tabs>
        <w:ind w:left="2969" w:hanging="420"/>
      </w:pPr>
    </w:lvl>
    <w:lvl w:ilvl="6">
      <w:start w:val="1"/>
      <w:numFmt w:val="decimal"/>
      <w:lvlText w:val="%7."/>
      <w:lvlJc w:val="left"/>
      <w:pPr>
        <w:tabs>
          <w:tab w:val="left" w:pos="3389"/>
        </w:tabs>
        <w:ind w:left="3389" w:hanging="420"/>
      </w:pPr>
    </w:lvl>
    <w:lvl w:ilvl="7">
      <w:start w:val="1"/>
      <w:numFmt w:val="lowerLetter"/>
      <w:lvlText w:val="%8)"/>
      <w:lvlJc w:val="left"/>
      <w:pPr>
        <w:tabs>
          <w:tab w:val="left" w:pos="3809"/>
        </w:tabs>
        <w:ind w:left="3809" w:hanging="420"/>
      </w:pPr>
    </w:lvl>
    <w:lvl w:ilvl="8">
      <w:start w:val="1"/>
      <w:numFmt w:val="lowerRoman"/>
      <w:lvlText w:val="%9."/>
      <w:lvlJc w:val="right"/>
      <w:pPr>
        <w:tabs>
          <w:tab w:val="left" w:pos="4229"/>
        </w:tabs>
        <w:ind w:left="4229" w:hanging="420"/>
      </w:pPr>
    </w:lvl>
  </w:abstractNum>
  <w:abstractNum w:abstractNumId="1" w15:restartNumberingAfterBreak="0">
    <w:nsid w:val="61862777"/>
    <w:multiLevelType w:val="multilevel"/>
    <w:tmpl w:val="61862777"/>
    <w:lvl w:ilvl="0">
      <w:start w:val="1"/>
      <w:numFmt w:val="decimal"/>
      <w:lvlText w:val="%1)"/>
      <w:lvlJc w:val="left"/>
      <w:pPr>
        <w:tabs>
          <w:tab w:val="left" w:pos="840"/>
        </w:tabs>
        <w:ind w:left="840" w:hanging="420"/>
      </w:pPr>
    </w:lvl>
    <w:lvl w:ilvl="1">
      <w:start w:val="1"/>
      <w:numFmt w:val="lowerLetter"/>
      <w:lvlText w:val="%2)"/>
      <w:lvlJc w:val="left"/>
      <w:pPr>
        <w:tabs>
          <w:tab w:val="left" w:pos="780"/>
        </w:tabs>
        <w:ind w:left="780" w:hanging="420"/>
      </w:pPr>
    </w:lvl>
    <w:lvl w:ilvl="2">
      <w:start w:val="1"/>
      <w:numFmt w:val="lowerRoman"/>
      <w:lvlText w:val="%3."/>
      <w:lvlJc w:val="right"/>
      <w:pPr>
        <w:tabs>
          <w:tab w:val="left" w:pos="1200"/>
        </w:tabs>
        <w:ind w:left="1200" w:hanging="420"/>
      </w:pPr>
    </w:lvl>
    <w:lvl w:ilvl="3">
      <w:start w:val="1"/>
      <w:numFmt w:val="decimal"/>
      <w:lvlText w:val="%4."/>
      <w:lvlJc w:val="left"/>
      <w:pPr>
        <w:tabs>
          <w:tab w:val="left" w:pos="1620"/>
        </w:tabs>
        <w:ind w:left="1620" w:hanging="420"/>
      </w:pPr>
    </w:lvl>
    <w:lvl w:ilvl="4">
      <w:start w:val="1"/>
      <w:numFmt w:val="lowerLetter"/>
      <w:lvlText w:val="%5)"/>
      <w:lvlJc w:val="left"/>
      <w:pPr>
        <w:tabs>
          <w:tab w:val="left" w:pos="2040"/>
        </w:tabs>
        <w:ind w:left="2040" w:hanging="420"/>
      </w:pPr>
    </w:lvl>
    <w:lvl w:ilvl="5">
      <w:start w:val="1"/>
      <w:numFmt w:val="lowerRoman"/>
      <w:lvlText w:val="%6."/>
      <w:lvlJc w:val="right"/>
      <w:pPr>
        <w:tabs>
          <w:tab w:val="left" w:pos="2460"/>
        </w:tabs>
        <w:ind w:left="2460" w:hanging="420"/>
      </w:pPr>
    </w:lvl>
    <w:lvl w:ilvl="6">
      <w:start w:val="1"/>
      <w:numFmt w:val="decimal"/>
      <w:lvlText w:val="%7."/>
      <w:lvlJc w:val="left"/>
      <w:pPr>
        <w:tabs>
          <w:tab w:val="left" w:pos="2880"/>
        </w:tabs>
        <w:ind w:left="2880" w:hanging="420"/>
      </w:pPr>
    </w:lvl>
    <w:lvl w:ilvl="7">
      <w:start w:val="1"/>
      <w:numFmt w:val="lowerLetter"/>
      <w:lvlText w:val="%8)"/>
      <w:lvlJc w:val="left"/>
      <w:pPr>
        <w:tabs>
          <w:tab w:val="left" w:pos="3300"/>
        </w:tabs>
        <w:ind w:left="3300" w:hanging="420"/>
      </w:pPr>
    </w:lvl>
    <w:lvl w:ilvl="8">
      <w:start w:val="1"/>
      <w:numFmt w:val="lowerRoman"/>
      <w:lvlText w:val="%9."/>
      <w:lvlJc w:val="right"/>
      <w:pPr>
        <w:tabs>
          <w:tab w:val="left" w:pos="3720"/>
        </w:tabs>
        <w:ind w:left="372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IyZjNkYTg3ZWE0MzRjYjY3Y2JiMGM5MDA4MGQ1OTkifQ=="/>
  </w:docVars>
  <w:rsids>
    <w:rsidRoot w:val="00703426"/>
    <w:rsid w:val="000531A8"/>
    <w:rsid w:val="000F01F7"/>
    <w:rsid w:val="001129F2"/>
    <w:rsid w:val="001131F4"/>
    <w:rsid w:val="00192128"/>
    <w:rsid w:val="001F43C8"/>
    <w:rsid w:val="0032786E"/>
    <w:rsid w:val="00386DEB"/>
    <w:rsid w:val="003A489D"/>
    <w:rsid w:val="0042309A"/>
    <w:rsid w:val="004921F4"/>
    <w:rsid w:val="004A1E7F"/>
    <w:rsid w:val="005640BC"/>
    <w:rsid w:val="005B2AB0"/>
    <w:rsid w:val="006056F4"/>
    <w:rsid w:val="006565D3"/>
    <w:rsid w:val="00695CC4"/>
    <w:rsid w:val="006A42BF"/>
    <w:rsid w:val="006F53D0"/>
    <w:rsid w:val="00703426"/>
    <w:rsid w:val="00833A80"/>
    <w:rsid w:val="00AD7F70"/>
    <w:rsid w:val="00B31167"/>
    <w:rsid w:val="00C27F1B"/>
    <w:rsid w:val="00C37FF8"/>
    <w:rsid w:val="00C50E93"/>
    <w:rsid w:val="00C741E9"/>
    <w:rsid w:val="00F61C21"/>
    <w:rsid w:val="14CE3873"/>
    <w:rsid w:val="22CA208F"/>
    <w:rsid w:val="4EA905B7"/>
    <w:rsid w:val="5A6F6EC9"/>
    <w:rsid w:val="67905B28"/>
    <w:rsid w:val="67F758C7"/>
    <w:rsid w:val="7EAD2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2066F"/>
  <w15:docId w15:val="{D1FB3994-B102-4A14-AC2B-B56A356CC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Normal (Web)"/>
    <w:basedOn w:val="a"/>
    <w:uiPriority w:val="99"/>
    <w:semiHidden/>
    <w:unhideWhenUsed/>
    <w:qFormat/>
    <w:pPr>
      <w:spacing w:beforeAutospacing="1" w:afterAutospacing="1"/>
      <w:jc w:val="left"/>
    </w:pPr>
    <w:rPr>
      <w:rFonts w:cs="Times New Roman"/>
      <w:kern w:val="0"/>
      <w:sz w:val="24"/>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TableParagraph">
    <w:name w:val="Table Paragraph"/>
    <w:basedOn w:val="a"/>
    <w:qFormat/>
    <w:pPr>
      <w:spacing w:before="23"/>
      <w:ind w:left="28"/>
      <w:jc w:val="left"/>
    </w:pPr>
    <w:rPr>
      <w:rFonts w:ascii="宋体" w:eastAsia="宋体" w:hAnsi="宋体" w:cs="宋体"/>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610</Words>
  <Characters>3480</Characters>
  <Application>Microsoft Office Word</Application>
  <DocSecurity>0</DocSecurity>
  <Lines>29</Lines>
  <Paragraphs>8</Paragraphs>
  <ScaleCrop>false</ScaleCrop>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佳靓 钱</dc:creator>
  <cp:lastModifiedBy>Administrator</cp:lastModifiedBy>
  <cp:revision>14</cp:revision>
  <dcterms:created xsi:type="dcterms:W3CDTF">2025-09-18T22:12:00Z</dcterms:created>
  <dcterms:modified xsi:type="dcterms:W3CDTF">2026-10-12T02:14:00Z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A48CE9C039574C7BBCE1A539797C34FF_13</vt:lpwstr>
  </property>
  <property fmtid="{D5CDD505-2E9C-101B-9397-08002B2CF9AE}" pid="4" name="KSOTemplateDocerSaveRecord">
    <vt:lpwstr>eyJoZGlkIjoiZmVkZGM5YWM3NmVmYTgyMzIwMmZiN2FlYjVlOGYyYjIiLCJ1c2VySWQiOiI2Mjc4MDMwNDcifQ==</vt:lpwstr>
  </property>
</Properties>
</file>