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8B50F4">
      <w:pPr>
        <w:spacing w:line="440" w:lineRule="exact"/>
        <w:jc w:val="center"/>
        <w:rPr>
          <w:rFonts w:ascii="黑体" w:hAnsi="黑体" w:eastAsia="黑体"/>
          <w:b/>
          <w:bCs/>
          <w:sz w:val="28"/>
          <w:szCs w:val="28"/>
        </w:rPr>
      </w:pPr>
      <w:r>
        <w:rPr>
          <w:rFonts w:hint="eastAsia" w:ascii="黑体" w:hAnsi="黑体" w:eastAsia="黑体"/>
          <w:b/>
          <w:bCs/>
          <w:sz w:val="28"/>
          <w:szCs w:val="28"/>
        </w:rPr>
        <w:t>2026年在职教职工生日券项目采购需求</w:t>
      </w:r>
    </w:p>
    <w:p w14:paraId="56AD553D">
      <w:pPr>
        <w:spacing w:line="440" w:lineRule="exact"/>
        <w:jc w:val="center"/>
        <w:rPr>
          <w:rFonts w:ascii="黑体" w:hAnsi="黑体" w:eastAsia="黑体"/>
          <w:b/>
          <w:bCs/>
          <w:sz w:val="28"/>
          <w:szCs w:val="28"/>
        </w:rPr>
      </w:pPr>
      <w:r>
        <w:rPr>
          <w:rFonts w:hint="eastAsia" w:ascii="黑体" w:hAnsi="黑体" w:eastAsia="黑体"/>
          <w:b/>
          <w:bCs/>
          <w:sz w:val="28"/>
          <w:szCs w:val="28"/>
        </w:rPr>
        <w:t>(货物类)</w:t>
      </w:r>
    </w:p>
    <w:p w14:paraId="59295F93">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987F2CA">
      <w:pPr>
        <w:spacing w:line="440" w:lineRule="exact"/>
        <w:rPr>
          <w:rFonts w:ascii="仿宋" w:hAnsi="仿宋" w:eastAsia="仿宋"/>
          <w:sz w:val="24"/>
          <w:szCs w:val="28"/>
        </w:rPr>
      </w:pPr>
      <w:r>
        <w:rPr>
          <w:rFonts w:hint="eastAsia" w:ascii="仿宋" w:hAnsi="仿宋" w:eastAsia="仿宋"/>
          <w:sz w:val="24"/>
          <w:szCs w:val="28"/>
        </w:rPr>
        <w:t>2026年在职教职工生日券采购项目</w:t>
      </w:r>
    </w:p>
    <w:p w14:paraId="5F7A033A">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66DAABB9">
      <w:pPr>
        <w:spacing w:line="440" w:lineRule="exact"/>
        <w:rPr>
          <w:rFonts w:ascii="仿宋" w:hAnsi="仿宋" w:eastAsia="仿宋"/>
          <w:sz w:val="24"/>
          <w:szCs w:val="28"/>
        </w:rPr>
      </w:pPr>
      <w:r>
        <w:rPr>
          <w:rFonts w:hint="eastAsia" w:ascii="仿宋" w:hAnsi="仿宋" w:eastAsia="仿宋"/>
          <w:sz w:val="24"/>
          <w:szCs w:val="28"/>
        </w:rPr>
        <w:t>7.17万人民币（3</w:t>
      </w:r>
      <w:r>
        <w:rPr>
          <w:rFonts w:ascii="仿宋" w:hAnsi="仿宋" w:eastAsia="仿宋"/>
          <w:sz w:val="24"/>
          <w:szCs w:val="28"/>
        </w:rPr>
        <w:t>00</w:t>
      </w:r>
      <w:r>
        <w:rPr>
          <w:rFonts w:hint="eastAsia" w:ascii="仿宋" w:hAnsi="仿宋" w:eastAsia="仿宋"/>
          <w:sz w:val="24"/>
          <w:szCs w:val="28"/>
        </w:rPr>
        <w:t>元/份*239份）</w:t>
      </w:r>
    </w:p>
    <w:p w14:paraId="6DFAC85F">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48E5E17E">
      <w:pPr>
        <w:spacing w:line="440" w:lineRule="exact"/>
        <w:rPr>
          <w:rFonts w:ascii="仿宋" w:hAnsi="仿宋" w:eastAsia="仿宋"/>
          <w:sz w:val="24"/>
          <w:szCs w:val="28"/>
        </w:rPr>
      </w:pPr>
      <w:r>
        <w:rPr>
          <w:rFonts w:hint="eastAsia" w:ascii="仿宋" w:hAnsi="仿宋" w:eastAsia="仿宋"/>
          <w:sz w:val="24"/>
          <w:szCs w:val="28"/>
        </w:rPr>
        <w:t>1、具有独立法人资格及相应经营范围；</w:t>
      </w:r>
    </w:p>
    <w:p w14:paraId="360877B7">
      <w:pPr>
        <w:spacing w:line="440" w:lineRule="exact"/>
        <w:rPr>
          <w:rFonts w:ascii="仿宋" w:hAnsi="仿宋" w:eastAsia="仿宋"/>
          <w:sz w:val="24"/>
          <w:szCs w:val="28"/>
        </w:rPr>
      </w:pPr>
      <w:r>
        <w:rPr>
          <w:rFonts w:hint="eastAsia" w:ascii="仿宋" w:hAnsi="仿宋" w:eastAsia="仿宋"/>
          <w:sz w:val="24"/>
          <w:szCs w:val="28"/>
        </w:rPr>
        <w:t>2、具有国家或有关政府部门颁发的资质证明文件；</w:t>
      </w:r>
    </w:p>
    <w:p w14:paraId="7DE57241">
      <w:pPr>
        <w:spacing w:line="440" w:lineRule="exact"/>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665D3274">
      <w:pPr>
        <w:spacing w:line="440" w:lineRule="exact"/>
        <w:rPr>
          <w:rFonts w:ascii="仿宋" w:hAnsi="仿宋" w:eastAsia="仿宋"/>
          <w:sz w:val="24"/>
          <w:szCs w:val="28"/>
        </w:rPr>
      </w:pPr>
      <w:r>
        <w:rPr>
          <w:rFonts w:hint="eastAsia" w:ascii="仿宋" w:hAnsi="仿宋" w:eastAsia="仿宋"/>
          <w:sz w:val="24"/>
          <w:szCs w:val="28"/>
        </w:rPr>
        <w:t>4、具有良好的信誉和相应产品的销售业绩;近三年内，在经营活动中没有重大违法记录；</w:t>
      </w:r>
    </w:p>
    <w:p w14:paraId="20657C4F">
      <w:pPr>
        <w:spacing w:line="440" w:lineRule="exact"/>
        <w:rPr>
          <w:rFonts w:ascii="仿宋" w:hAnsi="仿宋" w:eastAsia="仿宋"/>
          <w:sz w:val="24"/>
          <w:szCs w:val="28"/>
        </w:rPr>
      </w:pPr>
      <w:r>
        <w:rPr>
          <w:rFonts w:hint="eastAsia" w:ascii="仿宋" w:hAnsi="仿宋" w:eastAsia="仿宋"/>
          <w:sz w:val="24"/>
          <w:szCs w:val="28"/>
        </w:rPr>
        <w:t>5、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705EB950">
      <w:pPr>
        <w:spacing w:line="440" w:lineRule="exact"/>
        <w:rPr>
          <w:rFonts w:ascii="仿宋" w:hAnsi="仿宋" w:eastAsia="仿宋"/>
          <w:sz w:val="24"/>
          <w:szCs w:val="28"/>
        </w:rPr>
      </w:pPr>
      <w:r>
        <w:rPr>
          <w:rFonts w:hint="eastAsia" w:ascii="仿宋" w:hAnsi="仿宋" w:eastAsia="仿宋"/>
          <w:sz w:val="24"/>
          <w:szCs w:val="28"/>
        </w:rPr>
        <w:t>本项目不接受联合体投标。</w:t>
      </w:r>
    </w:p>
    <w:p w14:paraId="588AAE00">
      <w:pPr>
        <w:spacing w:line="360" w:lineRule="auto"/>
        <w:rPr>
          <w:rFonts w:ascii="仿宋" w:hAnsi="仿宋" w:eastAsia="仿宋"/>
          <w:b/>
          <w:bCs/>
          <w:sz w:val="24"/>
          <w:szCs w:val="28"/>
        </w:rPr>
      </w:pPr>
      <w:r>
        <w:rPr>
          <w:rFonts w:hint="eastAsia" w:ascii="仿宋" w:hAnsi="仿宋" w:eastAsia="仿宋"/>
          <w:b/>
          <w:bCs/>
          <w:sz w:val="24"/>
          <w:szCs w:val="28"/>
        </w:rPr>
        <w:t>四、技术要求</w:t>
      </w:r>
    </w:p>
    <w:p w14:paraId="5B422185">
      <w:pPr>
        <w:spacing w:line="440" w:lineRule="exact"/>
        <w:rPr>
          <w:rFonts w:ascii="仿宋" w:hAnsi="仿宋" w:eastAsia="仿宋"/>
          <w:sz w:val="24"/>
          <w:szCs w:val="28"/>
        </w:rPr>
      </w:pPr>
      <w:r>
        <w:rPr>
          <w:rFonts w:hint="eastAsia" w:ascii="仿宋" w:hAnsi="仿宋" w:eastAsia="仿宋"/>
          <w:sz w:val="24"/>
          <w:szCs w:val="28"/>
        </w:rPr>
        <w:t>1、采购清单</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4"/>
        <w:gridCol w:w="2074"/>
        <w:gridCol w:w="2074"/>
        <w:gridCol w:w="2074"/>
      </w:tblGrid>
      <w:tr w14:paraId="768E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4" w:type="dxa"/>
          </w:tcPr>
          <w:p w14:paraId="130CDE42">
            <w:pPr>
              <w:spacing w:line="440" w:lineRule="exact"/>
              <w:rPr>
                <w:rFonts w:ascii="仿宋" w:hAnsi="仿宋" w:eastAsia="仿宋"/>
                <w:sz w:val="24"/>
                <w:szCs w:val="28"/>
              </w:rPr>
            </w:pPr>
            <w:r>
              <w:rPr>
                <w:rFonts w:hint="eastAsia" w:ascii="仿宋" w:hAnsi="仿宋" w:eastAsia="仿宋"/>
                <w:sz w:val="24"/>
                <w:szCs w:val="28"/>
              </w:rPr>
              <w:t>序号</w:t>
            </w:r>
          </w:p>
        </w:tc>
        <w:tc>
          <w:tcPr>
            <w:tcW w:w="2074" w:type="dxa"/>
          </w:tcPr>
          <w:p w14:paraId="6FB755E0">
            <w:pPr>
              <w:spacing w:line="440" w:lineRule="exact"/>
              <w:rPr>
                <w:rFonts w:ascii="仿宋" w:hAnsi="仿宋" w:eastAsia="仿宋"/>
                <w:sz w:val="24"/>
                <w:szCs w:val="28"/>
              </w:rPr>
            </w:pPr>
            <w:r>
              <w:rPr>
                <w:rFonts w:hint="eastAsia" w:ascii="仿宋" w:hAnsi="仿宋" w:eastAsia="仿宋"/>
                <w:sz w:val="24"/>
                <w:szCs w:val="28"/>
              </w:rPr>
              <w:t>产品名称</w:t>
            </w:r>
          </w:p>
        </w:tc>
        <w:tc>
          <w:tcPr>
            <w:tcW w:w="2074" w:type="dxa"/>
          </w:tcPr>
          <w:p w14:paraId="676672A6">
            <w:pPr>
              <w:spacing w:line="440" w:lineRule="exact"/>
              <w:rPr>
                <w:rFonts w:ascii="仿宋" w:hAnsi="仿宋" w:eastAsia="仿宋"/>
                <w:sz w:val="24"/>
                <w:szCs w:val="28"/>
              </w:rPr>
            </w:pPr>
            <w:r>
              <w:rPr>
                <w:rFonts w:hint="eastAsia" w:ascii="仿宋" w:hAnsi="仿宋" w:eastAsia="仿宋"/>
                <w:sz w:val="24"/>
                <w:szCs w:val="28"/>
              </w:rPr>
              <w:t>技术参数</w:t>
            </w:r>
          </w:p>
        </w:tc>
        <w:tc>
          <w:tcPr>
            <w:tcW w:w="2074" w:type="dxa"/>
          </w:tcPr>
          <w:p w14:paraId="6049494E">
            <w:pPr>
              <w:spacing w:line="440" w:lineRule="exact"/>
              <w:rPr>
                <w:rFonts w:ascii="仿宋" w:hAnsi="仿宋" w:eastAsia="仿宋"/>
                <w:sz w:val="24"/>
                <w:szCs w:val="28"/>
              </w:rPr>
            </w:pPr>
            <w:r>
              <w:rPr>
                <w:rFonts w:hint="eastAsia" w:ascii="仿宋" w:hAnsi="仿宋" w:eastAsia="仿宋"/>
                <w:sz w:val="24"/>
                <w:szCs w:val="28"/>
              </w:rPr>
              <w:t>数量</w:t>
            </w:r>
          </w:p>
        </w:tc>
      </w:tr>
      <w:tr w14:paraId="3F0F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4" w:type="dxa"/>
          </w:tcPr>
          <w:p w14:paraId="47F968B2">
            <w:pPr>
              <w:spacing w:line="440" w:lineRule="exact"/>
              <w:rPr>
                <w:rFonts w:ascii="仿宋" w:hAnsi="仿宋" w:eastAsia="仿宋"/>
                <w:sz w:val="24"/>
                <w:szCs w:val="28"/>
              </w:rPr>
            </w:pPr>
            <w:r>
              <w:rPr>
                <w:rFonts w:hint="eastAsia" w:ascii="仿宋" w:hAnsi="仿宋" w:eastAsia="仿宋"/>
                <w:sz w:val="24"/>
                <w:szCs w:val="28"/>
              </w:rPr>
              <w:t>1</w:t>
            </w:r>
          </w:p>
        </w:tc>
        <w:tc>
          <w:tcPr>
            <w:tcW w:w="2074" w:type="dxa"/>
          </w:tcPr>
          <w:p w14:paraId="46323CF8">
            <w:pPr>
              <w:spacing w:line="440" w:lineRule="exact"/>
              <w:rPr>
                <w:rFonts w:ascii="仿宋" w:hAnsi="仿宋" w:eastAsia="仿宋"/>
                <w:sz w:val="24"/>
                <w:szCs w:val="28"/>
              </w:rPr>
            </w:pPr>
            <w:r>
              <w:rPr>
                <w:rFonts w:hint="eastAsia" w:ascii="仿宋" w:hAnsi="仿宋" w:eastAsia="仿宋"/>
                <w:sz w:val="24"/>
                <w:szCs w:val="28"/>
              </w:rPr>
              <w:t>生日兑换券</w:t>
            </w:r>
          </w:p>
        </w:tc>
        <w:tc>
          <w:tcPr>
            <w:tcW w:w="2074" w:type="dxa"/>
          </w:tcPr>
          <w:p w14:paraId="20E017E6">
            <w:pPr>
              <w:numPr>
                <w:ilvl w:val="0"/>
                <w:numId w:val="1"/>
              </w:numPr>
              <w:spacing w:line="440" w:lineRule="exact"/>
              <w:rPr>
                <w:rFonts w:ascii="仿宋" w:hAnsi="仿宋" w:eastAsia="仿宋"/>
                <w:sz w:val="24"/>
                <w:szCs w:val="28"/>
              </w:rPr>
            </w:pPr>
            <w:r>
              <w:rPr>
                <w:rFonts w:hint="eastAsia" w:ascii="仿宋" w:hAnsi="仿宋" w:eastAsia="仿宋"/>
                <w:sz w:val="24"/>
                <w:szCs w:val="28"/>
              </w:rPr>
              <w:t>品牌具有良好口碑，商品种类丰富，能满足教职工多样化的消费需求。</w:t>
            </w:r>
          </w:p>
          <w:p w14:paraId="1059DACD">
            <w:pPr>
              <w:numPr>
                <w:ilvl w:val="0"/>
                <w:numId w:val="1"/>
              </w:numPr>
              <w:spacing w:line="440" w:lineRule="exact"/>
              <w:rPr>
                <w:rFonts w:ascii="仿宋" w:hAnsi="仿宋" w:eastAsia="仿宋"/>
                <w:sz w:val="24"/>
                <w:szCs w:val="28"/>
              </w:rPr>
            </w:pPr>
            <w:r>
              <w:rPr>
                <w:rFonts w:hint="eastAsia" w:ascii="仿宋" w:hAnsi="仿宋" w:eastAsia="仿宋"/>
                <w:sz w:val="24"/>
                <w:szCs w:val="28"/>
              </w:rPr>
              <w:t>支持线上平台兑换服务，有效期至少</w:t>
            </w:r>
            <w:r>
              <w:rPr>
                <w:rFonts w:ascii="仿宋" w:hAnsi="仿宋" w:eastAsia="仿宋"/>
                <w:sz w:val="24"/>
                <w:szCs w:val="28"/>
              </w:rPr>
              <w:t>2</w:t>
            </w:r>
            <w:r>
              <w:rPr>
                <w:rFonts w:hint="eastAsia" w:ascii="仿宋" w:hAnsi="仿宋" w:eastAsia="仿宋"/>
                <w:sz w:val="24"/>
                <w:szCs w:val="28"/>
              </w:rPr>
              <w:t>年并提供过期恢复方案。</w:t>
            </w:r>
          </w:p>
          <w:p w14:paraId="48EB020E">
            <w:pPr>
              <w:numPr>
                <w:ilvl w:val="0"/>
                <w:numId w:val="1"/>
              </w:numPr>
              <w:spacing w:line="440" w:lineRule="exact"/>
              <w:rPr>
                <w:rFonts w:ascii="仿宋" w:hAnsi="仿宋" w:eastAsia="仿宋"/>
                <w:sz w:val="24"/>
                <w:szCs w:val="28"/>
              </w:rPr>
            </w:pPr>
            <w:r>
              <w:rPr>
                <w:rFonts w:hint="eastAsia" w:ascii="仿宋" w:hAnsi="仿宋" w:eastAsia="仿宋"/>
                <w:sz w:val="24"/>
                <w:szCs w:val="28"/>
              </w:rPr>
              <w:t>需提供客服电话，支持电话订购。</w:t>
            </w:r>
          </w:p>
        </w:tc>
        <w:tc>
          <w:tcPr>
            <w:tcW w:w="2074" w:type="dxa"/>
          </w:tcPr>
          <w:p w14:paraId="622BA2BE">
            <w:pPr>
              <w:spacing w:line="440" w:lineRule="exact"/>
              <w:rPr>
                <w:rFonts w:ascii="仿宋" w:hAnsi="仿宋" w:eastAsia="仿宋"/>
                <w:sz w:val="24"/>
                <w:szCs w:val="28"/>
              </w:rPr>
            </w:pPr>
            <w:r>
              <w:rPr>
                <w:rFonts w:hint="eastAsia" w:ascii="仿宋" w:hAnsi="仿宋" w:eastAsia="仿宋"/>
                <w:sz w:val="24"/>
                <w:szCs w:val="28"/>
              </w:rPr>
              <w:t>共</w:t>
            </w:r>
            <w:r>
              <w:rPr>
                <w:rFonts w:hint="eastAsia" w:ascii="仿宋" w:hAnsi="仿宋" w:eastAsia="仿宋"/>
                <w:sz w:val="24"/>
                <w:szCs w:val="28"/>
                <w:lang w:val="en-US" w:eastAsia="zh-CN"/>
              </w:rPr>
              <w:t>239</w:t>
            </w:r>
            <w:r>
              <w:rPr>
                <w:rFonts w:hint="eastAsia" w:ascii="仿宋" w:hAnsi="仿宋" w:eastAsia="仿宋"/>
                <w:sz w:val="24"/>
                <w:szCs w:val="28"/>
              </w:rPr>
              <w:t>份</w:t>
            </w:r>
          </w:p>
        </w:tc>
      </w:tr>
    </w:tbl>
    <w:p w14:paraId="78BF7ABF">
      <w:pPr>
        <w:spacing w:line="440" w:lineRule="exact"/>
        <w:rPr>
          <w:rFonts w:ascii="仿宋" w:hAnsi="仿宋" w:eastAsia="仿宋"/>
          <w:sz w:val="24"/>
          <w:szCs w:val="28"/>
        </w:rPr>
      </w:pPr>
      <w:r>
        <w:rPr>
          <w:rFonts w:hint="eastAsia" w:ascii="仿宋" w:hAnsi="仿宋" w:eastAsia="仿宋"/>
          <w:sz w:val="24"/>
          <w:szCs w:val="28"/>
        </w:rPr>
        <w:t>2、主要技术指标及实施方案:</w:t>
      </w:r>
    </w:p>
    <w:p w14:paraId="64D4E7C6">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.1</w:t>
      </w:r>
      <w:r>
        <w:rPr>
          <w:rFonts w:hint="eastAsia" w:ascii="仿宋" w:hAnsi="仿宋" w:eastAsia="仿宋"/>
          <w:sz w:val="24"/>
          <w:szCs w:val="28"/>
        </w:rPr>
        <w:t>、供应商需提供生日券兑换方案，主要技术参数见上表。</w:t>
      </w:r>
    </w:p>
    <w:p w14:paraId="56CC7078">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.2</w:t>
      </w:r>
      <w:r>
        <w:rPr>
          <w:rFonts w:hint="eastAsia" w:ascii="仿宋" w:hAnsi="仿宋" w:eastAsia="仿宋"/>
          <w:sz w:val="24"/>
          <w:szCs w:val="28"/>
        </w:rPr>
        <w:t>、每张兑换券固定成交单价</w:t>
      </w:r>
      <w:r>
        <w:rPr>
          <w:rFonts w:ascii="仿宋" w:hAnsi="仿宋" w:eastAsia="仿宋"/>
          <w:sz w:val="24"/>
          <w:szCs w:val="28"/>
        </w:rPr>
        <w:t>300</w:t>
      </w:r>
      <w:r>
        <w:rPr>
          <w:rFonts w:hint="eastAsia" w:ascii="仿宋" w:hAnsi="仿宋" w:eastAsia="仿宋"/>
          <w:sz w:val="24"/>
          <w:szCs w:val="28"/>
        </w:rPr>
        <w:t>元，实际兑换价更高者优先。</w:t>
      </w:r>
    </w:p>
    <w:p w14:paraId="077DD2C4">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.3</w:t>
      </w:r>
      <w:r>
        <w:rPr>
          <w:rFonts w:hint="eastAsia" w:ascii="仿宋" w:hAnsi="仿宋" w:eastAsia="仿宋"/>
          <w:sz w:val="24"/>
          <w:szCs w:val="28"/>
        </w:rPr>
        <w:t>、生日兑换券上需提供客服电话，教职工在使用过程中遇到任何问题，能提供2</w:t>
      </w:r>
      <w:r>
        <w:rPr>
          <w:rFonts w:ascii="仿宋" w:hAnsi="仿宋" w:eastAsia="仿宋"/>
          <w:sz w:val="24"/>
          <w:szCs w:val="28"/>
        </w:rPr>
        <w:t>4</w:t>
      </w:r>
      <w:r>
        <w:rPr>
          <w:rFonts w:hint="eastAsia" w:ascii="仿宋" w:hAnsi="仿宋" w:eastAsia="仿宋"/>
          <w:sz w:val="24"/>
          <w:szCs w:val="28"/>
        </w:rPr>
        <w:t>小时内响应。</w:t>
      </w:r>
    </w:p>
    <w:p w14:paraId="59645C3E">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.4</w:t>
      </w:r>
      <w:r>
        <w:rPr>
          <w:rFonts w:hint="eastAsia" w:ascii="仿宋" w:hAnsi="仿宋" w:eastAsia="仿宋"/>
          <w:sz w:val="24"/>
          <w:szCs w:val="28"/>
        </w:rPr>
        <w:t>、报价必须包括采购、运输、售后服务等全部费用。</w:t>
      </w:r>
    </w:p>
    <w:p w14:paraId="48B7156B">
      <w:pPr>
        <w:spacing w:line="440" w:lineRule="exact"/>
        <w:rPr>
          <w:rFonts w:ascii="仿宋" w:hAnsi="仿宋" w:eastAsia="仿宋"/>
          <w:sz w:val="24"/>
          <w:szCs w:val="28"/>
        </w:rPr>
      </w:pPr>
      <w:r>
        <w:rPr>
          <w:rFonts w:hint="eastAsia" w:ascii="仿宋" w:hAnsi="仿宋" w:eastAsia="仿宋"/>
          <w:sz w:val="24"/>
          <w:szCs w:val="28"/>
        </w:rPr>
        <w:t>2.5  供应商需提供详细的增值服务方案。</w:t>
      </w:r>
    </w:p>
    <w:p w14:paraId="6EBAE8AC">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w:t>
      </w:r>
      <w:r>
        <w:rPr>
          <w:rFonts w:hint="eastAsia" w:ascii="仿宋" w:hAnsi="仿宋" w:eastAsia="仿宋"/>
          <w:sz w:val="24"/>
          <w:szCs w:val="28"/>
        </w:rPr>
        <w:t>6 供应商针对“若经营异常,兑换券有效期内无法正常使用”这一问题，提供应对解决方案。</w:t>
      </w:r>
    </w:p>
    <w:p w14:paraId="27C2EB1F">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7BC2D39C">
      <w:pPr>
        <w:spacing w:line="440" w:lineRule="exact"/>
        <w:rPr>
          <w:rFonts w:ascii="仿宋" w:hAnsi="仿宋" w:eastAsia="仿宋"/>
          <w:sz w:val="24"/>
          <w:szCs w:val="28"/>
        </w:rPr>
      </w:pPr>
      <w:r>
        <w:rPr>
          <w:rFonts w:hint="eastAsia" w:ascii="仿宋" w:hAnsi="仿宋" w:eastAsia="仿宋"/>
          <w:sz w:val="24"/>
          <w:szCs w:val="28"/>
        </w:rPr>
        <w:t>1、交货时间及地点:</w:t>
      </w:r>
    </w:p>
    <w:p w14:paraId="7C3CEF38">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02</w:t>
      </w:r>
      <w:r>
        <w:rPr>
          <w:rFonts w:hint="eastAsia" w:ascii="仿宋" w:hAnsi="仿宋" w:eastAsia="仿宋"/>
          <w:sz w:val="24"/>
          <w:szCs w:val="28"/>
        </w:rPr>
        <w:t>6年3月31日前送至上海市工商外国语学校。</w:t>
      </w:r>
    </w:p>
    <w:p w14:paraId="48B238BF">
      <w:pPr>
        <w:spacing w:line="440" w:lineRule="exact"/>
        <w:rPr>
          <w:rFonts w:ascii="仿宋" w:hAnsi="仿宋" w:eastAsia="仿宋"/>
          <w:sz w:val="24"/>
          <w:szCs w:val="28"/>
        </w:rPr>
      </w:pPr>
      <w:r>
        <w:rPr>
          <w:rFonts w:hint="eastAsia" w:ascii="仿宋" w:hAnsi="仿宋" w:eastAsia="仿宋"/>
          <w:sz w:val="24"/>
          <w:szCs w:val="28"/>
        </w:rPr>
        <w:t>2、有效期:</w:t>
      </w:r>
    </w:p>
    <w:p w14:paraId="7837C589">
      <w:pPr>
        <w:spacing w:line="440" w:lineRule="exact"/>
        <w:rPr>
          <w:rFonts w:ascii="仿宋" w:hAnsi="仿宋" w:eastAsia="仿宋"/>
          <w:sz w:val="24"/>
          <w:szCs w:val="28"/>
        </w:rPr>
      </w:pPr>
      <w:r>
        <w:rPr>
          <w:rFonts w:hint="eastAsia" w:ascii="仿宋" w:hAnsi="仿宋" w:eastAsia="仿宋"/>
          <w:sz w:val="24"/>
          <w:szCs w:val="28"/>
        </w:rPr>
        <w:t>有效期至少2年。</w:t>
      </w:r>
    </w:p>
    <w:p w14:paraId="0EA203EC">
      <w:pPr>
        <w:spacing w:line="440" w:lineRule="exact"/>
        <w:rPr>
          <w:rFonts w:ascii="仿宋" w:hAnsi="仿宋" w:eastAsia="仿宋"/>
          <w:sz w:val="24"/>
          <w:szCs w:val="28"/>
        </w:rPr>
      </w:pPr>
      <w:r>
        <w:rPr>
          <w:rFonts w:hint="eastAsia" w:ascii="仿宋" w:hAnsi="仿宋" w:eastAsia="仿宋"/>
          <w:sz w:val="24"/>
          <w:szCs w:val="28"/>
        </w:rPr>
        <w:t>3、付款方式:</w:t>
      </w:r>
    </w:p>
    <w:p w14:paraId="787D1E9E">
      <w:pPr>
        <w:spacing w:line="440" w:lineRule="exact"/>
        <w:rPr>
          <w:rFonts w:ascii="仿宋" w:hAnsi="仿宋" w:eastAsia="仿宋"/>
          <w:sz w:val="24"/>
          <w:szCs w:val="28"/>
        </w:rPr>
      </w:pPr>
      <w:r>
        <w:rPr>
          <w:rFonts w:hint="eastAsia" w:ascii="仿宋" w:hAnsi="仿宋" w:eastAsia="仿宋"/>
          <w:sz w:val="24"/>
          <w:szCs w:val="28"/>
        </w:rPr>
        <w:t>货物全部到货并验收通过后，供方向需方提供符合要求的正规发票，需方在收到发票后20个工作日内，支付合同全部货款。</w:t>
      </w:r>
    </w:p>
    <w:p w14:paraId="730C81D7">
      <w:pPr>
        <w:spacing w:line="440" w:lineRule="exact"/>
        <w:rPr>
          <w:rFonts w:ascii="仿宋" w:hAnsi="仿宋" w:eastAsia="仿宋"/>
          <w:sz w:val="24"/>
          <w:szCs w:val="28"/>
        </w:rPr>
      </w:pPr>
      <w:r>
        <w:rPr>
          <w:rFonts w:hint="eastAsia" w:ascii="仿宋" w:hAnsi="仿宋" w:eastAsia="仿宋"/>
          <w:sz w:val="24"/>
          <w:szCs w:val="28"/>
        </w:rPr>
        <w:t xml:space="preserve">4、验收要求: </w:t>
      </w:r>
    </w:p>
    <w:p w14:paraId="41DE0B6B">
      <w:pPr>
        <w:spacing w:line="440" w:lineRule="exact"/>
        <w:rPr>
          <w:rFonts w:ascii="仿宋" w:hAnsi="仿宋" w:eastAsia="仿宋"/>
          <w:sz w:val="24"/>
          <w:szCs w:val="28"/>
        </w:rPr>
      </w:pPr>
      <w:r>
        <w:rPr>
          <w:rFonts w:hint="eastAsia" w:ascii="仿宋" w:hAnsi="仿宋" w:eastAsia="仿宋"/>
          <w:sz w:val="24"/>
          <w:szCs w:val="28"/>
        </w:rPr>
        <w:t>由采购人验收通过。</w:t>
      </w:r>
    </w:p>
    <w:p w14:paraId="7E68DA83">
      <w:pPr>
        <w:spacing w:line="440" w:lineRule="exact"/>
        <w:rPr>
          <w:rFonts w:ascii="仿宋" w:hAnsi="仿宋" w:eastAsia="仿宋"/>
          <w:sz w:val="24"/>
          <w:szCs w:val="28"/>
        </w:rPr>
      </w:pPr>
      <w:r>
        <w:rPr>
          <w:rFonts w:hint="eastAsia" w:ascii="仿宋" w:hAnsi="仿宋" w:eastAsia="仿宋"/>
          <w:sz w:val="24"/>
          <w:szCs w:val="28"/>
        </w:rPr>
        <w:t>5、售后服务要求：</w:t>
      </w:r>
    </w:p>
    <w:p w14:paraId="1793E135">
      <w:pPr>
        <w:spacing w:line="440" w:lineRule="exact"/>
        <w:rPr>
          <w:rFonts w:ascii="仿宋" w:hAnsi="仿宋" w:eastAsia="仿宋"/>
          <w:sz w:val="24"/>
          <w:szCs w:val="28"/>
        </w:rPr>
      </w:pPr>
      <w:r>
        <w:rPr>
          <w:rFonts w:hint="eastAsia" w:ascii="仿宋" w:hAnsi="仿宋" w:eastAsia="仿宋"/>
          <w:sz w:val="24"/>
          <w:szCs w:val="28"/>
        </w:rPr>
        <w:t>供应商应提供客服电话，教职工在使用过程中的任何问题，能提供2</w:t>
      </w:r>
      <w:r>
        <w:rPr>
          <w:rFonts w:ascii="仿宋" w:hAnsi="仿宋" w:eastAsia="仿宋"/>
          <w:sz w:val="24"/>
          <w:szCs w:val="28"/>
        </w:rPr>
        <w:t>4</w:t>
      </w:r>
      <w:r>
        <w:rPr>
          <w:rFonts w:hint="eastAsia" w:ascii="仿宋" w:hAnsi="仿宋" w:eastAsia="仿宋"/>
          <w:sz w:val="24"/>
          <w:szCs w:val="28"/>
        </w:rPr>
        <w:t>小时内响应。</w:t>
      </w:r>
    </w:p>
    <w:p w14:paraId="1F336D6C">
      <w:pPr>
        <w:spacing w:line="360" w:lineRule="auto"/>
        <w:rPr>
          <w:rFonts w:ascii="仿宋" w:hAnsi="仿宋" w:eastAsia="仿宋"/>
          <w:sz w:val="24"/>
          <w:szCs w:val="28"/>
        </w:rPr>
      </w:pPr>
      <w:r>
        <w:rPr>
          <w:rFonts w:hint="eastAsia" w:ascii="仿宋" w:hAnsi="仿宋" w:eastAsia="仿宋"/>
          <w:sz w:val="24"/>
          <w:szCs w:val="28"/>
        </w:rPr>
        <w:t>6、其他：</w:t>
      </w:r>
    </w:p>
    <w:p w14:paraId="12F9806F">
      <w:pPr>
        <w:spacing w:line="360" w:lineRule="auto"/>
        <w:rPr>
          <w:rFonts w:ascii="仿宋" w:hAnsi="仿宋" w:eastAsia="仿宋"/>
          <w:sz w:val="24"/>
          <w:szCs w:val="28"/>
        </w:rPr>
      </w:pPr>
      <w:r>
        <w:rPr>
          <w:rFonts w:hint="eastAsia" w:ascii="仿宋" w:hAnsi="仿宋" w:eastAsia="仿宋"/>
          <w:sz w:val="24"/>
          <w:szCs w:val="28"/>
        </w:rPr>
        <w:t>供应商成交后一律不得将服务内容转包或分包，一经发现，采购人有权终止协议，而由此造成的一切经济损失，由成交供应商负责赔偿。</w:t>
      </w:r>
    </w:p>
    <w:p w14:paraId="78C11DA2">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239ACF9B">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51B3B9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00CAA266">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78C4C48B">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2FB5101E">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50382B6F">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p>
    <w:p w14:paraId="15E727AE">
      <w:pPr>
        <w:widowControl/>
        <w:jc w:val="left"/>
        <w:rPr>
          <w:rFonts w:ascii="仿宋" w:hAnsi="仿宋" w:eastAsia="仿宋"/>
          <w:sz w:val="24"/>
          <w:szCs w:val="28"/>
        </w:rPr>
      </w:pPr>
      <w:r>
        <w:rPr>
          <w:rFonts w:hint="eastAsia" w:ascii="仿宋" w:hAnsi="仿宋" w:eastAsia="仿宋"/>
          <w:sz w:val="24"/>
          <w:szCs w:val="28"/>
        </w:rPr>
        <w:br w:type="page"/>
      </w:r>
    </w:p>
    <w:p w14:paraId="5FE9F655">
      <w:pPr>
        <w:spacing w:line="440" w:lineRule="exact"/>
        <w:rPr>
          <w:sz w:val="24"/>
          <w:szCs w:val="28"/>
        </w:rPr>
      </w:pPr>
      <w:r>
        <w:rPr>
          <w:rFonts w:hint="eastAsia"/>
          <w:sz w:val="24"/>
          <w:szCs w:val="28"/>
        </w:rPr>
        <w:t>附件</w:t>
      </w:r>
      <w:r>
        <w:rPr>
          <w:sz w:val="24"/>
          <w:szCs w:val="28"/>
        </w:rPr>
        <w:t>1</w:t>
      </w:r>
    </w:p>
    <w:p w14:paraId="2D9BF698">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534FE548">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3B1BE09C">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37849844">
      <w:pPr>
        <w:numPr>
          <w:ilvl w:val="0"/>
          <w:numId w:val="2"/>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74D22923">
      <w:pPr>
        <w:numPr>
          <w:ilvl w:val="0"/>
          <w:numId w:val="2"/>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3D812C03">
      <w:pPr>
        <w:numPr>
          <w:ilvl w:val="0"/>
          <w:numId w:val="2"/>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1F823227">
      <w:pPr>
        <w:numPr>
          <w:ilvl w:val="0"/>
          <w:numId w:val="2"/>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60CACB72">
      <w:pPr>
        <w:numPr>
          <w:ilvl w:val="0"/>
          <w:numId w:val="2"/>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5EEBC6FA">
      <w:pPr>
        <w:numPr>
          <w:ilvl w:val="0"/>
          <w:numId w:val="2"/>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163D5A9C">
      <w:pPr>
        <w:numPr>
          <w:ilvl w:val="0"/>
          <w:numId w:val="2"/>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4AC9DAD4">
      <w:pPr>
        <w:numPr>
          <w:ilvl w:val="0"/>
          <w:numId w:val="2"/>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3CDCCDC8">
      <w:pPr>
        <w:spacing w:line="440" w:lineRule="exact"/>
        <w:rPr>
          <w:rFonts w:ascii="仿宋" w:hAnsi="仿宋" w:eastAsia="仿宋"/>
          <w:sz w:val="24"/>
          <w:szCs w:val="28"/>
          <w:u w:val="single"/>
        </w:rPr>
      </w:pPr>
      <w:r>
        <w:rPr>
          <w:rFonts w:hint="eastAsia" w:ascii="仿宋" w:hAnsi="仿宋" w:eastAsia="仿宋"/>
          <w:sz w:val="24"/>
          <w:szCs w:val="28"/>
        </w:rPr>
        <w:t>地址：</w:t>
      </w:r>
    </w:p>
    <w:p w14:paraId="7DCF5888">
      <w:pPr>
        <w:spacing w:line="440" w:lineRule="exact"/>
        <w:rPr>
          <w:rFonts w:ascii="仿宋" w:hAnsi="仿宋" w:eastAsia="仿宋"/>
          <w:sz w:val="24"/>
          <w:szCs w:val="28"/>
        </w:rPr>
      </w:pPr>
      <w:r>
        <w:rPr>
          <w:rFonts w:hint="eastAsia" w:ascii="仿宋" w:hAnsi="仿宋" w:eastAsia="仿宋"/>
          <w:sz w:val="24"/>
          <w:szCs w:val="28"/>
        </w:rPr>
        <w:t xml:space="preserve">邮编： </w:t>
      </w:r>
    </w:p>
    <w:p w14:paraId="1684424F">
      <w:pPr>
        <w:spacing w:line="440" w:lineRule="exact"/>
        <w:rPr>
          <w:rFonts w:ascii="仿宋" w:hAnsi="仿宋" w:eastAsia="仿宋"/>
          <w:sz w:val="24"/>
          <w:szCs w:val="28"/>
        </w:rPr>
      </w:pPr>
      <w:r>
        <w:rPr>
          <w:rFonts w:hint="eastAsia" w:ascii="仿宋" w:hAnsi="仿宋" w:eastAsia="仿宋"/>
          <w:sz w:val="24"/>
          <w:szCs w:val="28"/>
        </w:rPr>
        <w:t xml:space="preserve">电话： </w:t>
      </w:r>
    </w:p>
    <w:p w14:paraId="6AF08F90">
      <w:pPr>
        <w:spacing w:line="440" w:lineRule="exact"/>
        <w:rPr>
          <w:rFonts w:ascii="仿宋" w:hAnsi="仿宋" w:eastAsia="仿宋"/>
          <w:sz w:val="24"/>
          <w:szCs w:val="28"/>
        </w:rPr>
      </w:pPr>
      <w:r>
        <w:rPr>
          <w:rFonts w:hint="eastAsia" w:ascii="仿宋" w:hAnsi="仿宋" w:eastAsia="仿宋"/>
          <w:sz w:val="24"/>
          <w:szCs w:val="28"/>
        </w:rPr>
        <w:t>传真：</w:t>
      </w:r>
    </w:p>
    <w:p w14:paraId="29C0705D">
      <w:pPr>
        <w:spacing w:line="440" w:lineRule="exact"/>
        <w:rPr>
          <w:rFonts w:ascii="仿宋" w:hAnsi="仿宋" w:eastAsia="仿宋"/>
          <w:sz w:val="24"/>
          <w:szCs w:val="28"/>
        </w:rPr>
      </w:pPr>
      <w:r>
        <w:rPr>
          <w:rFonts w:hint="eastAsia" w:ascii="仿宋" w:hAnsi="仿宋" w:eastAsia="仿宋"/>
          <w:sz w:val="24"/>
          <w:szCs w:val="28"/>
        </w:rPr>
        <w:t>响应单位代表签字：</w:t>
      </w:r>
    </w:p>
    <w:p w14:paraId="56A36CBC">
      <w:pPr>
        <w:spacing w:line="440" w:lineRule="exact"/>
        <w:rPr>
          <w:rFonts w:ascii="仿宋" w:hAnsi="仿宋" w:eastAsia="仿宋"/>
          <w:sz w:val="24"/>
          <w:szCs w:val="28"/>
        </w:rPr>
      </w:pPr>
      <w:r>
        <w:rPr>
          <w:rFonts w:hint="eastAsia" w:ascii="仿宋" w:hAnsi="仿宋" w:eastAsia="仿宋"/>
          <w:sz w:val="24"/>
          <w:szCs w:val="28"/>
        </w:rPr>
        <w:t>响应单位名称（盖公章）：</w:t>
      </w:r>
    </w:p>
    <w:p w14:paraId="568F570A">
      <w:pPr>
        <w:spacing w:line="440" w:lineRule="exact"/>
        <w:rPr>
          <w:rFonts w:ascii="仿宋" w:hAnsi="仿宋" w:eastAsia="仿宋"/>
          <w:sz w:val="24"/>
          <w:szCs w:val="28"/>
        </w:rPr>
      </w:pPr>
      <w:r>
        <w:rPr>
          <w:rFonts w:hint="eastAsia" w:ascii="仿宋" w:hAnsi="仿宋" w:eastAsia="仿宋"/>
          <w:sz w:val="24"/>
          <w:szCs w:val="28"/>
        </w:rPr>
        <w:t>日     期：</w:t>
      </w:r>
    </w:p>
    <w:p w14:paraId="540B064E">
      <w:pPr>
        <w:spacing w:line="440" w:lineRule="exact"/>
        <w:rPr>
          <w:rFonts w:ascii="仿宋" w:hAnsi="仿宋" w:eastAsia="仿宋"/>
          <w:sz w:val="24"/>
          <w:szCs w:val="28"/>
        </w:rPr>
      </w:pPr>
    </w:p>
    <w:p w14:paraId="0836DA38">
      <w:pPr>
        <w:spacing w:line="440" w:lineRule="exact"/>
        <w:rPr>
          <w:sz w:val="24"/>
          <w:szCs w:val="28"/>
        </w:rPr>
      </w:pPr>
    </w:p>
    <w:p w14:paraId="112650BD">
      <w:pPr>
        <w:spacing w:line="440" w:lineRule="exact"/>
        <w:rPr>
          <w:sz w:val="24"/>
          <w:szCs w:val="28"/>
        </w:rPr>
      </w:pPr>
    </w:p>
    <w:p w14:paraId="00F66366">
      <w:pPr>
        <w:spacing w:line="440" w:lineRule="exact"/>
        <w:rPr>
          <w:sz w:val="24"/>
          <w:szCs w:val="28"/>
        </w:rPr>
      </w:pPr>
    </w:p>
    <w:p w14:paraId="206CA386">
      <w:pPr>
        <w:spacing w:line="440" w:lineRule="exact"/>
        <w:rPr>
          <w:sz w:val="24"/>
          <w:szCs w:val="28"/>
        </w:rPr>
      </w:pPr>
    </w:p>
    <w:p w14:paraId="1B0D9A9B">
      <w:pPr>
        <w:spacing w:line="440" w:lineRule="exact"/>
        <w:rPr>
          <w:sz w:val="24"/>
          <w:szCs w:val="28"/>
        </w:rPr>
      </w:pPr>
    </w:p>
    <w:p w14:paraId="7CC163DD">
      <w:pPr>
        <w:spacing w:line="440" w:lineRule="exact"/>
        <w:rPr>
          <w:sz w:val="24"/>
          <w:szCs w:val="28"/>
        </w:rPr>
      </w:pPr>
    </w:p>
    <w:p w14:paraId="6BF15AC1">
      <w:pPr>
        <w:spacing w:line="440" w:lineRule="exact"/>
        <w:rPr>
          <w:sz w:val="24"/>
          <w:szCs w:val="28"/>
        </w:rPr>
      </w:pPr>
    </w:p>
    <w:p w14:paraId="48A0B759">
      <w:pPr>
        <w:spacing w:line="440" w:lineRule="exact"/>
        <w:rPr>
          <w:sz w:val="24"/>
          <w:szCs w:val="28"/>
        </w:rPr>
      </w:pPr>
    </w:p>
    <w:p w14:paraId="45DC23AC">
      <w:pPr>
        <w:spacing w:line="440" w:lineRule="exact"/>
        <w:rPr>
          <w:sz w:val="24"/>
          <w:szCs w:val="28"/>
        </w:rPr>
      </w:pPr>
      <w:r>
        <w:rPr>
          <w:rFonts w:hint="eastAsia"/>
          <w:sz w:val="24"/>
          <w:szCs w:val="28"/>
        </w:rPr>
        <w:t>附件</w:t>
      </w:r>
      <w:r>
        <w:rPr>
          <w:sz w:val="24"/>
          <w:szCs w:val="28"/>
        </w:rPr>
        <w:t>2</w:t>
      </w:r>
    </w:p>
    <w:p w14:paraId="295148B7">
      <w:pPr>
        <w:spacing w:line="440" w:lineRule="exact"/>
        <w:rPr>
          <w:b/>
          <w:sz w:val="24"/>
          <w:szCs w:val="28"/>
        </w:rPr>
      </w:pPr>
    </w:p>
    <w:p w14:paraId="2E5F560B">
      <w:pPr>
        <w:spacing w:line="440" w:lineRule="exact"/>
        <w:jc w:val="center"/>
        <w:rPr>
          <w:b/>
          <w:sz w:val="24"/>
          <w:szCs w:val="28"/>
        </w:rPr>
      </w:pPr>
      <w:r>
        <w:rPr>
          <w:rFonts w:hint="eastAsia"/>
          <w:b/>
          <w:sz w:val="24"/>
          <w:szCs w:val="28"/>
        </w:rPr>
        <w:t>报价单</w:t>
      </w:r>
    </w:p>
    <w:p w14:paraId="1A74BB5D">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0B44B0AF">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653AF181">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214FCA17">
      <w:pPr>
        <w:spacing w:line="440" w:lineRule="exact"/>
        <w:rPr>
          <w:rFonts w:ascii="仿宋" w:hAnsi="仿宋" w:eastAsia="仿宋"/>
          <w:sz w:val="24"/>
          <w:szCs w:val="28"/>
        </w:rPr>
      </w:pPr>
    </w:p>
    <w:p w14:paraId="0D08A13C">
      <w:pPr>
        <w:spacing w:line="440" w:lineRule="exact"/>
        <w:rPr>
          <w:rFonts w:ascii="仿宋" w:hAnsi="仿宋" w:eastAsia="仿宋"/>
          <w:sz w:val="24"/>
          <w:szCs w:val="28"/>
        </w:rPr>
      </w:pPr>
      <w:r>
        <w:rPr>
          <w:rFonts w:hint="eastAsia" w:ascii="仿宋" w:hAnsi="仿宋" w:eastAsia="仿宋"/>
          <w:sz w:val="24"/>
          <w:szCs w:val="28"/>
        </w:rPr>
        <w:t>服务报价内容</w:t>
      </w:r>
    </w:p>
    <w:p w14:paraId="1F1E3C36">
      <w:pPr>
        <w:spacing w:line="440" w:lineRule="exact"/>
        <w:rPr>
          <w:rFonts w:ascii="仿宋" w:hAnsi="仿宋" w:eastAsia="仿宋"/>
          <w:sz w:val="24"/>
          <w:szCs w:val="28"/>
        </w:rPr>
      </w:pPr>
      <w:r>
        <w:rPr>
          <w:rFonts w:hint="eastAsia" w:ascii="仿宋" w:hAnsi="仿宋" w:eastAsia="仿宋"/>
          <w:sz w:val="24"/>
          <w:szCs w:val="28"/>
        </w:rPr>
        <w:t>（服务内容自拟）</w:t>
      </w:r>
    </w:p>
    <w:p w14:paraId="65F8AD0C">
      <w:pPr>
        <w:spacing w:line="440" w:lineRule="exact"/>
        <w:rPr>
          <w:rFonts w:ascii="仿宋" w:hAnsi="仿宋" w:eastAsia="仿宋"/>
          <w:sz w:val="24"/>
          <w:szCs w:val="28"/>
        </w:rPr>
      </w:pPr>
    </w:p>
    <w:p w14:paraId="10137F80">
      <w:pPr>
        <w:spacing w:line="440" w:lineRule="exact"/>
        <w:rPr>
          <w:rFonts w:ascii="仿宋" w:hAnsi="仿宋" w:eastAsia="仿宋"/>
          <w:sz w:val="24"/>
          <w:szCs w:val="28"/>
        </w:rPr>
      </w:pPr>
    </w:p>
    <w:p w14:paraId="570F18AE">
      <w:pPr>
        <w:spacing w:line="440" w:lineRule="exact"/>
        <w:rPr>
          <w:rFonts w:ascii="仿宋" w:hAnsi="仿宋" w:eastAsia="仿宋"/>
          <w:sz w:val="24"/>
          <w:szCs w:val="28"/>
        </w:rPr>
      </w:pPr>
    </w:p>
    <w:p w14:paraId="7932BA7A">
      <w:pPr>
        <w:spacing w:line="440" w:lineRule="exact"/>
        <w:rPr>
          <w:rFonts w:ascii="仿宋" w:hAnsi="仿宋" w:eastAsia="仿宋"/>
          <w:sz w:val="24"/>
          <w:szCs w:val="28"/>
        </w:rPr>
      </w:pPr>
    </w:p>
    <w:p w14:paraId="2A28D069">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7AD009CF">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1A1536D9">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3AE5E4FF">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208ECD07">
      <w:pPr>
        <w:spacing w:line="440" w:lineRule="exact"/>
        <w:rPr>
          <w:rFonts w:ascii="仿宋" w:hAnsi="仿宋" w:eastAsia="仿宋"/>
          <w:sz w:val="24"/>
          <w:szCs w:val="28"/>
        </w:rPr>
      </w:pPr>
    </w:p>
    <w:p w14:paraId="215C3679">
      <w:pPr>
        <w:widowControl/>
        <w:jc w:val="left"/>
        <w:rPr>
          <w:rFonts w:ascii="仿宋" w:hAnsi="仿宋" w:eastAsia="仿宋"/>
          <w:sz w:val="24"/>
          <w:szCs w:val="28"/>
        </w:rPr>
      </w:pPr>
      <w:r>
        <w:rPr>
          <w:rFonts w:hint="eastAsia" w:ascii="仿宋" w:hAnsi="仿宋" w:eastAsia="仿宋"/>
          <w:sz w:val="24"/>
          <w:szCs w:val="28"/>
        </w:rPr>
        <w:br w:type="page"/>
      </w:r>
    </w:p>
    <w:p w14:paraId="69A28AE2">
      <w:pPr>
        <w:spacing w:line="440" w:lineRule="exact"/>
        <w:rPr>
          <w:sz w:val="24"/>
          <w:szCs w:val="28"/>
        </w:rPr>
      </w:pPr>
      <w:r>
        <w:rPr>
          <w:rFonts w:hint="eastAsia"/>
          <w:sz w:val="24"/>
          <w:szCs w:val="28"/>
        </w:rPr>
        <w:t>附件</w:t>
      </w:r>
      <w:r>
        <w:rPr>
          <w:sz w:val="24"/>
          <w:szCs w:val="28"/>
        </w:rPr>
        <w:t>3</w:t>
      </w:r>
    </w:p>
    <w:p w14:paraId="1BB6F285">
      <w:pPr>
        <w:spacing w:line="440" w:lineRule="exact"/>
        <w:rPr>
          <w:b/>
          <w:bCs/>
          <w:sz w:val="24"/>
          <w:szCs w:val="28"/>
        </w:rPr>
      </w:pPr>
    </w:p>
    <w:p w14:paraId="548299CE">
      <w:pPr>
        <w:spacing w:line="440" w:lineRule="exact"/>
        <w:jc w:val="center"/>
        <w:rPr>
          <w:sz w:val="24"/>
          <w:szCs w:val="28"/>
        </w:rPr>
      </w:pPr>
      <w:r>
        <w:rPr>
          <w:rFonts w:hint="eastAsia"/>
          <w:b/>
          <w:bCs/>
          <w:sz w:val="24"/>
          <w:szCs w:val="28"/>
        </w:rPr>
        <w:t>服务方案及承诺（格式可自拟）</w:t>
      </w:r>
    </w:p>
    <w:p w14:paraId="3153443C">
      <w:pPr>
        <w:spacing w:line="440" w:lineRule="exact"/>
        <w:rPr>
          <w:b/>
          <w:bCs/>
          <w:sz w:val="24"/>
          <w:szCs w:val="28"/>
        </w:rPr>
      </w:pPr>
    </w:p>
    <w:p w14:paraId="626D87D0">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1F00247C">
      <w:pPr>
        <w:spacing w:line="440" w:lineRule="exact"/>
        <w:rPr>
          <w:rFonts w:ascii="仿宋" w:hAnsi="仿宋" w:eastAsia="仿宋"/>
          <w:sz w:val="24"/>
          <w:szCs w:val="28"/>
        </w:rPr>
      </w:pPr>
    </w:p>
    <w:p w14:paraId="63846E6E">
      <w:pPr>
        <w:spacing w:line="440" w:lineRule="exact"/>
        <w:rPr>
          <w:rFonts w:ascii="仿宋" w:hAnsi="仿宋" w:eastAsia="仿宋"/>
          <w:sz w:val="24"/>
          <w:szCs w:val="28"/>
        </w:rPr>
      </w:pPr>
    </w:p>
    <w:p w14:paraId="6A8D5371">
      <w:pPr>
        <w:spacing w:line="440" w:lineRule="exact"/>
        <w:rPr>
          <w:rFonts w:ascii="仿宋" w:hAnsi="仿宋" w:eastAsia="仿宋"/>
          <w:sz w:val="24"/>
          <w:szCs w:val="28"/>
        </w:rPr>
      </w:pPr>
    </w:p>
    <w:p w14:paraId="4AC6FBF4">
      <w:pPr>
        <w:spacing w:line="440" w:lineRule="exact"/>
        <w:rPr>
          <w:rFonts w:ascii="仿宋" w:hAnsi="仿宋" w:eastAsia="仿宋"/>
          <w:sz w:val="24"/>
          <w:szCs w:val="28"/>
        </w:rPr>
      </w:pPr>
    </w:p>
    <w:p w14:paraId="4EBC9AAE">
      <w:pPr>
        <w:spacing w:line="440" w:lineRule="exact"/>
        <w:rPr>
          <w:rFonts w:ascii="仿宋" w:hAnsi="仿宋" w:eastAsia="仿宋"/>
          <w:sz w:val="24"/>
          <w:szCs w:val="28"/>
        </w:rPr>
      </w:pPr>
      <w:r>
        <w:rPr>
          <w:rFonts w:hint="eastAsia" w:ascii="仿宋" w:hAnsi="仿宋" w:eastAsia="仿宋"/>
          <w:sz w:val="24"/>
          <w:szCs w:val="28"/>
        </w:rPr>
        <w:t>承诺内容应包括：</w:t>
      </w:r>
    </w:p>
    <w:p w14:paraId="3486D34A">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33647BB3">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30EA563F">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28FB8F05">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5AA8E61">
      <w:pPr>
        <w:spacing w:line="440" w:lineRule="exact"/>
        <w:rPr>
          <w:sz w:val="24"/>
          <w:szCs w:val="28"/>
        </w:rPr>
      </w:pPr>
      <w:r>
        <w:rPr>
          <w:rFonts w:hint="eastAsia"/>
          <w:sz w:val="24"/>
          <w:szCs w:val="28"/>
        </w:rPr>
        <w:t>附件</w:t>
      </w:r>
      <w:r>
        <w:rPr>
          <w:sz w:val="24"/>
          <w:szCs w:val="28"/>
        </w:rPr>
        <w:t>4</w:t>
      </w:r>
    </w:p>
    <w:p w14:paraId="0B24F7BB">
      <w:pPr>
        <w:spacing w:line="440" w:lineRule="exact"/>
        <w:rPr>
          <w:sz w:val="24"/>
          <w:szCs w:val="28"/>
        </w:rPr>
      </w:pPr>
    </w:p>
    <w:p w14:paraId="24408844">
      <w:pPr>
        <w:spacing w:line="440" w:lineRule="exact"/>
        <w:jc w:val="center"/>
        <w:rPr>
          <w:b/>
          <w:bCs/>
          <w:sz w:val="24"/>
          <w:szCs w:val="28"/>
        </w:rPr>
      </w:pPr>
      <w:r>
        <w:rPr>
          <w:rFonts w:hint="eastAsia"/>
          <w:b/>
          <w:bCs/>
          <w:sz w:val="24"/>
          <w:szCs w:val="28"/>
        </w:rPr>
        <w:t>报价企业概况（格式可自拟）</w:t>
      </w:r>
    </w:p>
    <w:p w14:paraId="5AB86F8B">
      <w:pPr>
        <w:spacing w:line="440" w:lineRule="exact"/>
        <w:rPr>
          <w:b/>
          <w:bCs/>
          <w:sz w:val="24"/>
          <w:szCs w:val="28"/>
        </w:rPr>
      </w:pPr>
    </w:p>
    <w:p w14:paraId="709C1557">
      <w:pPr>
        <w:spacing w:line="440" w:lineRule="exact"/>
        <w:rPr>
          <w:b/>
          <w:bCs/>
          <w:sz w:val="24"/>
          <w:szCs w:val="28"/>
        </w:rPr>
      </w:pPr>
    </w:p>
    <w:p w14:paraId="2EEB8F63">
      <w:pPr>
        <w:spacing w:line="440" w:lineRule="exact"/>
        <w:rPr>
          <w:b/>
          <w:bCs/>
          <w:sz w:val="24"/>
          <w:szCs w:val="28"/>
        </w:rPr>
      </w:pPr>
    </w:p>
    <w:p w14:paraId="1DE88848">
      <w:pPr>
        <w:spacing w:line="440" w:lineRule="exact"/>
        <w:rPr>
          <w:sz w:val="24"/>
          <w:szCs w:val="28"/>
        </w:rPr>
        <w:sectPr>
          <w:pgSz w:w="11906" w:h="16838"/>
          <w:pgMar w:top="1440" w:right="1800" w:bottom="1440" w:left="1800" w:header="851" w:footer="992" w:gutter="0"/>
          <w:cols w:space="720" w:num="1"/>
          <w:docGrid w:type="lines" w:linePitch="312" w:charSpace="0"/>
        </w:sectPr>
      </w:pPr>
    </w:p>
    <w:p w14:paraId="7CC0F849">
      <w:pPr>
        <w:spacing w:line="440" w:lineRule="exact"/>
        <w:rPr>
          <w:sz w:val="24"/>
          <w:szCs w:val="28"/>
        </w:rPr>
      </w:pPr>
      <w:r>
        <w:rPr>
          <w:rFonts w:hint="eastAsia"/>
          <w:sz w:val="24"/>
          <w:szCs w:val="28"/>
        </w:rPr>
        <w:t>附件</w:t>
      </w:r>
      <w:r>
        <w:rPr>
          <w:sz w:val="24"/>
          <w:szCs w:val="28"/>
        </w:rPr>
        <w:t>5</w:t>
      </w:r>
    </w:p>
    <w:p w14:paraId="12020953">
      <w:pPr>
        <w:spacing w:line="440" w:lineRule="exact"/>
        <w:jc w:val="center"/>
        <w:rPr>
          <w:b/>
          <w:bCs/>
          <w:sz w:val="24"/>
          <w:szCs w:val="28"/>
        </w:rPr>
      </w:pPr>
      <w:r>
        <w:rPr>
          <w:rFonts w:hint="eastAsia"/>
          <w:b/>
          <w:bCs/>
          <w:sz w:val="24"/>
          <w:szCs w:val="28"/>
        </w:rPr>
        <w:t>资格证明文件</w:t>
      </w:r>
    </w:p>
    <w:p w14:paraId="732C71EB">
      <w:pPr>
        <w:numPr>
          <w:ilvl w:val="0"/>
          <w:numId w:val="3"/>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B1B2A21">
      <w:pPr>
        <w:numPr>
          <w:ilvl w:val="0"/>
          <w:numId w:val="3"/>
        </w:numPr>
        <w:spacing w:line="440" w:lineRule="exact"/>
        <w:rPr>
          <w:rFonts w:ascii="仿宋" w:hAnsi="仿宋" w:eastAsia="仿宋"/>
          <w:sz w:val="24"/>
          <w:szCs w:val="28"/>
        </w:rPr>
      </w:pPr>
      <w:r>
        <w:rPr>
          <w:rFonts w:hint="eastAsia" w:ascii="仿宋" w:hAnsi="仿宋" w:eastAsia="仿宋"/>
          <w:sz w:val="24"/>
          <w:szCs w:val="28"/>
        </w:rPr>
        <w:t>其他资格证明文件</w:t>
      </w:r>
    </w:p>
    <w:p w14:paraId="2C2BDAE1">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2978A7A1">
      <w:pPr>
        <w:spacing w:line="440" w:lineRule="exact"/>
        <w:rPr>
          <w:rFonts w:ascii="仿宋" w:hAnsi="仿宋" w:eastAsia="仿宋"/>
          <w:sz w:val="24"/>
          <w:szCs w:val="28"/>
        </w:rPr>
      </w:pPr>
    </w:p>
    <w:p w14:paraId="14C3A6AE">
      <w:pPr>
        <w:spacing w:line="440" w:lineRule="exact"/>
        <w:rPr>
          <w:rFonts w:ascii="仿宋" w:hAnsi="仿宋" w:eastAsia="仿宋"/>
          <w:b/>
          <w:bCs/>
          <w:sz w:val="24"/>
          <w:szCs w:val="28"/>
        </w:rPr>
      </w:pPr>
      <w:r>
        <w:rPr>
          <w:rFonts w:hint="eastAsia" w:ascii="仿宋" w:hAnsi="仿宋" w:eastAsia="仿宋"/>
          <w:b/>
          <w:bCs/>
          <w:sz w:val="24"/>
          <w:szCs w:val="28"/>
        </w:rPr>
        <w:t>注意：</w:t>
      </w:r>
    </w:p>
    <w:p w14:paraId="30DE16DC">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31FD1DC">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06C2B9E5">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776238EA">
      <w:pPr>
        <w:spacing w:line="440" w:lineRule="exact"/>
        <w:rPr>
          <w:sz w:val="24"/>
          <w:szCs w:val="28"/>
        </w:rPr>
        <w:sectPr>
          <w:pgSz w:w="11906" w:h="16838"/>
          <w:pgMar w:top="1440" w:right="1800" w:bottom="1440" w:left="1800" w:header="851" w:footer="992" w:gutter="0"/>
          <w:cols w:space="720" w:num="1"/>
          <w:docGrid w:type="lines" w:linePitch="312" w:charSpace="0"/>
        </w:sectPr>
      </w:pPr>
    </w:p>
    <w:p w14:paraId="0E2E6817">
      <w:pPr>
        <w:spacing w:line="440" w:lineRule="exact"/>
        <w:rPr>
          <w:sz w:val="24"/>
          <w:szCs w:val="28"/>
        </w:rPr>
      </w:pPr>
      <w:r>
        <w:rPr>
          <w:rFonts w:hint="eastAsia"/>
          <w:sz w:val="24"/>
          <w:szCs w:val="28"/>
        </w:rPr>
        <w:t>附件</w:t>
      </w:r>
      <w:r>
        <w:rPr>
          <w:sz w:val="24"/>
          <w:szCs w:val="28"/>
        </w:rPr>
        <w:t>6</w:t>
      </w:r>
    </w:p>
    <w:p w14:paraId="255BF03B">
      <w:pPr>
        <w:spacing w:line="440" w:lineRule="exact"/>
        <w:rPr>
          <w:b/>
          <w:sz w:val="24"/>
          <w:szCs w:val="28"/>
        </w:rPr>
      </w:pPr>
    </w:p>
    <w:p w14:paraId="531BD1E9">
      <w:pPr>
        <w:spacing w:line="440" w:lineRule="exact"/>
        <w:jc w:val="center"/>
        <w:rPr>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6D50C69C">
      <w:pPr>
        <w:spacing w:line="440" w:lineRule="exact"/>
        <w:rPr>
          <w:bCs/>
          <w:sz w:val="24"/>
          <w:szCs w:val="28"/>
        </w:rPr>
      </w:pPr>
    </w:p>
    <w:tbl>
      <w:tblPr>
        <w:tblStyle w:val="29"/>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0330C8E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4EE04F40">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0E4D1867">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3EADEC34">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314B56FD">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3255086B">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7E739C6C">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01987CE6">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51FC2666">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159F349">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2D71542">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1057415F">
            <w:pPr>
              <w:spacing w:line="440" w:lineRule="exact"/>
              <w:rPr>
                <w:rFonts w:ascii="仿宋" w:hAnsi="仿宋" w:eastAsia="仿宋"/>
                <w:bCs/>
                <w:sz w:val="24"/>
                <w:szCs w:val="28"/>
              </w:rPr>
            </w:pPr>
          </w:p>
        </w:tc>
      </w:tr>
      <w:tr w14:paraId="2710106B">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444D3F2">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F83B65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AF80A9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8BC1A6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134DB471">
            <w:pPr>
              <w:spacing w:line="440" w:lineRule="exact"/>
              <w:rPr>
                <w:rFonts w:ascii="仿宋" w:hAnsi="仿宋" w:eastAsia="仿宋"/>
                <w:bCs/>
                <w:sz w:val="24"/>
                <w:szCs w:val="28"/>
              </w:rPr>
            </w:pPr>
          </w:p>
        </w:tc>
      </w:tr>
      <w:tr w14:paraId="70876FD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E52A9A5">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442F170">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52F0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E59009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5779A3A2">
            <w:pPr>
              <w:spacing w:line="440" w:lineRule="exact"/>
              <w:rPr>
                <w:rFonts w:ascii="仿宋" w:hAnsi="仿宋" w:eastAsia="仿宋"/>
                <w:bCs/>
                <w:sz w:val="24"/>
                <w:szCs w:val="28"/>
              </w:rPr>
            </w:pPr>
          </w:p>
        </w:tc>
      </w:tr>
      <w:tr w14:paraId="0B5BFA24">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6D98955">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27644A4">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7E341B5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300A020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AFC47D2">
            <w:pPr>
              <w:spacing w:line="440" w:lineRule="exact"/>
              <w:rPr>
                <w:rFonts w:ascii="仿宋" w:hAnsi="仿宋" w:eastAsia="仿宋"/>
                <w:bCs/>
                <w:sz w:val="24"/>
                <w:szCs w:val="28"/>
              </w:rPr>
            </w:pPr>
          </w:p>
        </w:tc>
      </w:tr>
      <w:tr w14:paraId="750D9239">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297E90E">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78D49DD7">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FB8468E">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B777C6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1EBFB1F">
            <w:pPr>
              <w:spacing w:line="440" w:lineRule="exact"/>
              <w:rPr>
                <w:rFonts w:ascii="仿宋" w:hAnsi="仿宋" w:eastAsia="仿宋"/>
                <w:bCs/>
                <w:sz w:val="24"/>
                <w:szCs w:val="28"/>
              </w:rPr>
            </w:pPr>
          </w:p>
        </w:tc>
      </w:tr>
      <w:tr w14:paraId="1862853D">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4AF9D3A">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002F921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C05266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C9FC67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88CB0AD">
            <w:pPr>
              <w:spacing w:line="440" w:lineRule="exact"/>
              <w:rPr>
                <w:rFonts w:ascii="仿宋" w:hAnsi="仿宋" w:eastAsia="仿宋"/>
                <w:bCs/>
                <w:sz w:val="24"/>
                <w:szCs w:val="28"/>
              </w:rPr>
            </w:pPr>
          </w:p>
        </w:tc>
      </w:tr>
    </w:tbl>
    <w:p w14:paraId="169E24F8">
      <w:pPr>
        <w:spacing w:line="440" w:lineRule="exact"/>
        <w:rPr>
          <w:rFonts w:ascii="仿宋" w:hAnsi="仿宋" w:eastAsia="仿宋"/>
          <w:bCs/>
          <w:sz w:val="24"/>
          <w:szCs w:val="28"/>
        </w:rPr>
      </w:pPr>
    </w:p>
    <w:p w14:paraId="4BFCED39">
      <w:pPr>
        <w:spacing w:line="440" w:lineRule="exact"/>
        <w:rPr>
          <w:rFonts w:ascii="仿宋" w:hAnsi="仿宋" w:eastAsia="仿宋"/>
          <w:bCs/>
          <w:sz w:val="24"/>
          <w:szCs w:val="28"/>
        </w:rPr>
      </w:pPr>
    </w:p>
    <w:p w14:paraId="41258736">
      <w:pPr>
        <w:spacing w:line="440" w:lineRule="exact"/>
        <w:rPr>
          <w:rFonts w:ascii="仿宋" w:hAnsi="仿宋" w:eastAsia="仿宋"/>
          <w:bCs/>
          <w:sz w:val="24"/>
          <w:szCs w:val="28"/>
        </w:rPr>
      </w:pPr>
    </w:p>
    <w:p w14:paraId="57C104D9">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2E3D7B1">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9D6797E">
      <w:pPr>
        <w:spacing w:line="440" w:lineRule="exact"/>
        <w:rPr>
          <w:rFonts w:ascii="仿宋" w:hAnsi="仿宋" w:eastAsia="仿宋"/>
          <w:sz w:val="24"/>
          <w:szCs w:val="28"/>
        </w:rPr>
      </w:pPr>
    </w:p>
    <w:p w14:paraId="53FFA898">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11F3B68C">
      <w:pPr>
        <w:spacing w:line="440" w:lineRule="exact"/>
        <w:rPr>
          <w:rFonts w:ascii="仿宋" w:hAnsi="仿宋" w:eastAsia="仿宋"/>
          <w:b/>
          <w:bCs/>
          <w:sz w:val="24"/>
          <w:szCs w:val="28"/>
        </w:rPr>
      </w:pPr>
    </w:p>
    <w:p w14:paraId="4DAEDED8">
      <w:pPr>
        <w:spacing w:line="440" w:lineRule="exact"/>
        <w:rPr>
          <w:b/>
          <w:bCs/>
          <w:sz w:val="24"/>
          <w:szCs w:val="28"/>
        </w:rPr>
        <w:sectPr>
          <w:pgSz w:w="11906" w:h="16838"/>
          <w:pgMar w:top="1247" w:right="1474" w:bottom="1247" w:left="1474" w:header="851" w:footer="992" w:gutter="0"/>
          <w:cols w:space="720" w:num="1"/>
        </w:sectPr>
      </w:pPr>
    </w:p>
    <w:p w14:paraId="48A7D0F8">
      <w:pPr>
        <w:spacing w:line="440" w:lineRule="exact"/>
        <w:rPr>
          <w:sz w:val="24"/>
          <w:szCs w:val="28"/>
        </w:rPr>
      </w:pPr>
      <w:r>
        <w:rPr>
          <w:rFonts w:hint="eastAsia"/>
          <w:sz w:val="24"/>
          <w:szCs w:val="28"/>
        </w:rPr>
        <w:t>附件</w:t>
      </w:r>
      <w:r>
        <w:rPr>
          <w:sz w:val="24"/>
          <w:szCs w:val="28"/>
        </w:rPr>
        <w:t>7</w:t>
      </w:r>
    </w:p>
    <w:p w14:paraId="6908A564">
      <w:pPr>
        <w:spacing w:line="440" w:lineRule="exact"/>
        <w:rPr>
          <w:sz w:val="24"/>
          <w:szCs w:val="28"/>
        </w:rPr>
      </w:pPr>
    </w:p>
    <w:p w14:paraId="0BBDCB5E">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B2F870E">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395CD68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399E42CC">
      <w:pPr>
        <w:spacing w:line="440" w:lineRule="exact"/>
        <w:rPr>
          <w:rFonts w:ascii="仿宋" w:hAnsi="仿宋" w:eastAsia="仿宋"/>
          <w:bCs/>
          <w:sz w:val="24"/>
          <w:szCs w:val="28"/>
        </w:rPr>
      </w:pPr>
    </w:p>
    <w:p w14:paraId="07755279">
      <w:pPr>
        <w:spacing w:line="440" w:lineRule="exact"/>
        <w:rPr>
          <w:rFonts w:ascii="仿宋" w:hAnsi="仿宋" w:eastAsia="仿宋"/>
          <w:bCs/>
          <w:sz w:val="24"/>
          <w:szCs w:val="28"/>
        </w:rPr>
      </w:pPr>
    </w:p>
    <w:p w14:paraId="3AE98E93">
      <w:pPr>
        <w:spacing w:line="440" w:lineRule="exact"/>
        <w:rPr>
          <w:rFonts w:ascii="仿宋" w:hAnsi="仿宋" w:eastAsia="仿宋"/>
          <w:bCs/>
          <w:sz w:val="24"/>
          <w:szCs w:val="28"/>
        </w:rPr>
      </w:pPr>
    </w:p>
    <w:p w14:paraId="2D0F7419">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44E59CA1">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37B69326">
      <w:pPr>
        <w:spacing w:line="440" w:lineRule="exact"/>
        <w:rPr>
          <w:rFonts w:ascii="仿宋" w:hAnsi="仿宋" w:eastAsia="仿宋"/>
          <w:sz w:val="24"/>
          <w:szCs w:val="28"/>
        </w:rPr>
      </w:pPr>
    </w:p>
    <w:p w14:paraId="7237D74B">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012A532B">
      <w:pPr>
        <w:keepNext w:val="0"/>
        <w:keepLines w:val="0"/>
        <w:pageBreakBefore/>
        <w:widowControl w:val="0"/>
        <w:kinsoku/>
        <w:wordWrap/>
        <w:overflowPunct/>
        <w:topLinePunct w:val="0"/>
        <w:autoSpaceDE/>
        <w:autoSpaceDN/>
        <w:bidi w:val="0"/>
        <w:adjustRightInd/>
        <w:snapToGrid/>
        <w:spacing w:line="440" w:lineRule="exact"/>
        <w:textAlignment w:val="auto"/>
        <w:rPr>
          <w:rFonts w:ascii="等线" w:hAnsi="等线" w:eastAsia="等线" w:cs="宋体"/>
          <w:sz w:val="24"/>
          <w:szCs w:val="28"/>
        </w:rPr>
      </w:pPr>
      <w:r>
        <w:rPr>
          <w:rFonts w:hint="eastAsia" w:ascii="等线" w:hAnsi="等线" w:eastAsia="等线" w:cs="宋体"/>
          <w:sz w:val="24"/>
          <w:szCs w:val="28"/>
        </w:rPr>
        <w:t>附件8</w:t>
      </w:r>
    </w:p>
    <w:p w14:paraId="125A9F92">
      <w:pPr>
        <w:keepNext w:val="0"/>
        <w:keepLines w:val="0"/>
        <w:pageBreakBefore w:val="0"/>
        <w:widowControl w:val="0"/>
        <w:kinsoku/>
        <w:wordWrap/>
        <w:overflowPunct/>
        <w:topLinePunct w:val="0"/>
        <w:autoSpaceDE/>
        <w:autoSpaceDN/>
        <w:bidi w:val="0"/>
        <w:adjustRightInd/>
        <w:snapToGrid/>
        <w:spacing w:line="440" w:lineRule="exact"/>
        <w:textAlignment w:val="auto"/>
        <w:rPr>
          <w:rFonts w:ascii="等线" w:hAnsi="等线" w:eastAsia="等线" w:cs="宋体"/>
          <w:sz w:val="24"/>
          <w:szCs w:val="28"/>
        </w:rPr>
      </w:pPr>
      <w:r>
        <w:rPr>
          <w:rFonts w:hint="eastAsia" w:ascii="等线" w:hAnsi="等线" w:eastAsia="等线" w:cs="宋体"/>
          <w:sz w:val="24"/>
          <w:szCs w:val="28"/>
        </w:rPr>
        <w:t>比选评标方法</w:t>
      </w:r>
    </w:p>
    <w:p w14:paraId="0743B79D">
      <w:pPr>
        <w:keepNext w:val="0"/>
        <w:keepLines w:val="0"/>
        <w:kinsoku/>
        <w:wordWrap/>
        <w:overflowPunct/>
        <w:topLinePunct w:val="0"/>
        <w:autoSpaceDE/>
        <w:autoSpaceDN/>
        <w:bidi w:val="0"/>
        <w:adjustRightInd/>
        <w:snapToGrid/>
        <w:spacing w:line="440" w:lineRule="exact"/>
        <w:textAlignment w:val="auto"/>
        <w:rPr>
          <w:rFonts w:ascii="仿宋" w:hAnsi="仿宋" w:eastAsia="仿宋" w:cs="宋体"/>
          <w:b/>
          <w:bCs/>
          <w:sz w:val="24"/>
          <w:szCs w:val="28"/>
        </w:rPr>
      </w:pPr>
      <w:r>
        <w:rPr>
          <w:rFonts w:hint="eastAsia" w:ascii="仿宋" w:hAnsi="仿宋" w:eastAsia="仿宋" w:cs="宋体"/>
          <w:b/>
          <w:bCs/>
          <w:sz w:val="24"/>
          <w:szCs w:val="28"/>
        </w:rPr>
        <w:t>（一）评标方法</w:t>
      </w:r>
      <w:bookmarkStart w:id="0" w:name="_GoBack"/>
      <w:bookmarkEnd w:id="0"/>
    </w:p>
    <w:p w14:paraId="19537B48">
      <w:pPr>
        <w:keepNext w:val="0"/>
        <w:keepLines w:val="0"/>
        <w:widowControl/>
        <w:kinsoku/>
        <w:wordWrap/>
        <w:overflowPunct/>
        <w:topLinePunct w:val="0"/>
        <w:autoSpaceDE/>
        <w:autoSpaceDN/>
        <w:bidi w:val="0"/>
        <w:adjustRightInd/>
        <w:snapToGrid/>
        <w:spacing w:line="440" w:lineRule="exact"/>
        <w:jc w:val="left"/>
        <w:textAlignment w:val="auto"/>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29"/>
        <w:tblW w:w="486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8"/>
        <w:gridCol w:w="1440"/>
        <w:gridCol w:w="790"/>
        <w:gridCol w:w="5356"/>
      </w:tblGrid>
      <w:tr w14:paraId="050C7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01C0B132">
            <w:pPr>
              <w:jc w:val="center"/>
              <w:rPr>
                <w:rFonts w:ascii="宋体" w:hAnsi="宋体"/>
                <w:b/>
                <w:szCs w:val="21"/>
              </w:rPr>
            </w:pPr>
            <w:r>
              <w:rPr>
                <w:rFonts w:hint="eastAsia" w:ascii="宋体" w:hAnsi="宋体"/>
                <w:b/>
                <w:szCs w:val="21"/>
              </w:rPr>
              <w:t>序号</w:t>
            </w:r>
          </w:p>
        </w:tc>
        <w:tc>
          <w:tcPr>
            <w:tcW w:w="868" w:type="pct"/>
            <w:vAlign w:val="center"/>
          </w:tcPr>
          <w:p w14:paraId="585A7CC4">
            <w:pPr>
              <w:jc w:val="center"/>
              <w:rPr>
                <w:rFonts w:ascii="宋体" w:hAnsi="宋体"/>
                <w:b/>
                <w:szCs w:val="21"/>
              </w:rPr>
            </w:pPr>
            <w:r>
              <w:rPr>
                <w:rFonts w:hint="eastAsia" w:ascii="宋体" w:hAnsi="宋体"/>
                <w:b/>
                <w:szCs w:val="21"/>
              </w:rPr>
              <w:t>评审因素</w:t>
            </w:r>
          </w:p>
        </w:tc>
        <w:tc>
          <w:tcPr>
            <w:tcW w:w="476" w:type="pct"/>
            <w:vAlign w:val="center"/>
          </w:tcPr>
          <w:p w14:paraId="22714E7D">
            <w:pPr>
              <w:jc w:val="center"/>
              <w:rPr>
                <w:rFonts w:ascii="宋体" w:hAnsi="宋体"/>
                <w:b/>
                <w:bCs/>
                <w:szCs w:val="21"/>
              </w:rPr>
            </w:pPr>
            <w:r>
              <w:rPr>
                <w:rFonts w:hint="eastAsia" w:ascii="宋体" w:hAnsi="宋体"/>
                <w:b/>
                <w:bCs/>
                <w:szCs w:val="21"/>
              </w:rPr>
              <w:t>分值</w:t>
            </w:r>
          </w:p>
        </w:tc>
        <w:tc>
          <w:tcPr>
            <w:tcW w:w="3228" w:type="pct"/>
            <w:vAlign w:val="center"/>
          </w:tcPr>
          <w:p w14:paraId="6FDCCF60">
            <w:pPr>
              <w:jc w:val="center"/>
              <w:rPr>
                <w:rFonts w:ascii="宋体" w:hAnsi="宋体"/>
                <w:b/>
                <w:bCs/>
                <w:szCs w:val="21"/>
              </w:rPr>
            </w:pPr>
            <w:r>
              <w:rPr>
                <w:rFonts w:hint="eastAsia" w:ascii="宋体" w:hAnsi="宋体"/>
                <w:b/>
                <w:bCs/>
                <w:szCs w:val="21"/>
              </w:rPr>
              <w:t>评分说明</w:t>
            </w:r>
          </w:p>
        </w:tc>
      </w:tr>
      <w:tr w14:paraId="3F258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192AFC77">
            <w:pPr>
              <w:jc w:val="center"/>
              <w:rPr>
                <w:rFonts w:ascii="仿宋" w:hAnsi="仿宋" w:eastAsia="仿宋"/>
                <w:bCs/>
                <w:sz w:val="24"/>
                <w:szCs w:val="28"/>
              </w:rPr>
            </w:pPr>
            <w:r>
              <w:rPr>
                <w:rFonts w:hint="eastAsia" w:ascii="仿宋" w:hAnsi="仿宋" w:eastAsia="仿宋"/>
                <w:bCs/>
                <w:sz w:val="24"/>
                <w:szCs w:val="28"/>
              </w:rPr>
              <w:t>1</w:t>
            </w:r>
          </w:p>
        </w:tc>
        <w:tc>
          <w:tcPr>
            <w:tcW w:w="868" w:type="pct"/>
            <w:vAlign w:val="center"/>
          </w:tcPr>
          <w:p w14:paraId="21242677">
            <w:pPr>
              <w:jc w:val="center"/>
              <w:rPr>
                <w:rFonts w:hint="eastAsia" w:ascii="仿宋" w:hAnsi="仿宋" w:eastAsia="仿宋"/>
                <w:bCs/>
                <w:sz w:val="24"/>
                <w:szCs w:val="28"/>
              </w:rPr>
            </w:pPr>
            <w:r>
              <w:rPr>
                <w:rFonts w:hint="eastAsia" w:ascii="仿宋" w:hAnsi="仿宋" w:eastAsia="仿宋"/>
                <w:bCs/>
                <w:sz w:val="24"/>
                <w:szCs w:val="28"/>
              </w:rPr>
              <w:t>价格评分</w:t>
            </w:r>
          </w:p>
          <w:p w14:paraId="02E476C8">
            <w:pPr>
              <w:jc w:val="center"/>
              <w:rPr>
                <w:rFonts w:hint="eastAsia" w:ascii="仿宋" w:hAnsi="仿宋" w:eastAsia="仿宋"/>
                <w:bCs/>
                <w:sz w:val="24"/>
                <w:szCs w:val="28"/>
              </w:rPr>
            </w:pPr>
          </w:p>
        </w:tc>
        <w:tc>
          <w:tcPr>
            <w:tcW w:w="476" w:type="pct"/>
            <w:vAlign w:val="center"/>
          </w:tcPr>
          <w:p w14:paraId="11AD7814">
            <w:pPr>
              <w:jc w:val="center"/>
              <w:rPr>
                <w:rFonts w:hint="eastAsia" w:ascii="仿宋" w:hAnsi="仿宋" w:eastAsia="仿宋"/>
                <w:bCs/>
                <w:sz w:val="24"/>
                <w:szCs w:val="28"/>
              </w:rPr>
            </w:pPr>
            <w:r>
              <w:rPr>
                <w:rFonts w:ascii="仿宋" w:hAnsi="仿宋" w:eastAsia="仿宋"/>
                <w:bCs/>
                <w:sz w:val="24"/>
                <w:szCs w:val="28"/>
              </w:rPr>
              <w:t>30</w:t>
            </w:r>
          </w:p>
        </w:tc>
        <w:tc>
          <w:tcPr>
            <w:tcW w:w="3228" w:type="pct"/>
            <w:vAlign w:val="center"/>
          </w:tcPr>
          <w:p w14:paraId="24A30376">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（1）满足招标文件要求且实际面值最高价为评标基准价，得分为满分。</w:t>
            </w:r>
          </w:p>
          <w:p w14:paraId="46E44B31">
            <w:pPr>
              <w:rPr>
                <w:rFonts w:hint="eastAsia" w:ascii="仿宋" w:hAnsi="仿宋" w:eastAsia="仿宋" w:cstheme="minorBidi"/>
                <w:bCs/>
                <w:sz w:val="24"/>
                <w:szCs w:val="28"/>
                <w:lang w:val="en-US" w:bidi="ar-SA"/>
              </w:rPr>
            </w:pPr>
            <w:r>
              <w:rPr>
                <w:rFonts w:hint="eastAsia" w:ascii="仿宋" w:hAnsi="仿宋" w:eastAsia="仿宋"/>
                <w:bCs/>
                <w:sz w:val="24"/>
                <w:szCs w:val="28"/>
                <w:lang w:val="en-US" w:eastAsia="zh-CN"/>
              </w:rPr>
              <w:t>（2）计算得分统一按照下列公式计算：价格得分=（实际面值/评标基准价）×30%×100。（计算结果四舍五入，保留小数点后2位）</w:t>
            </w:r>
          </w:p>
        </w:tc>
      </w:tr>
      <w:tr w14:paraId="7C7C5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7DD10046">
            <w:pPr>
              <w:jc w:val="center"/>
              <w:rPr>
                <w:rFonts w:hint="eastAsia" w:ascii="仿宋" w:hAnsi="仿宋" w:eastAsia="仿宋"/>
                <w:bCs/>
                <w:sz w:val="24"/>
                <w:szCs w:val="28"/>
              </w:rPr>
            </w:pPr>
            <w:r>
              <w:rPr>
                <w:rFonts w:ascii="仿宋" w:hAnsi="仿宋" w:eastAsia="仿宋"/>
                <w:bCs/>
                <w:sz w:val="24"/>
                <w:szCs w:val="28"/>
              </w:rPr>
              <w:t>2</w:t>
            </w:r>
          </w:p>
        </w:tc>
        <w:tc>
          <w:tcPr>
            <w:tcW w:w="868" w:type="pct"/>
            <w:vAlign w:val="center"/>
          </w:tcPr>
          <w:p w14:paraId="5604869F">
            <w:pPr>
              <w:jc w:val="center"/>
              <w:rPr>
                <w:rFonts w:hint="eastAsia" w:ascii="仿宋" w:hAnsi="仿宋" w:eastAsia="仿宋"/>
                <w:bCs/>
                <w:sz w:val="24"/>
                <w:szCs w:val="28"/>
              </w:rPr>
            </w:pPr>
            <w:r>
              <w:rPr>
                <w:rFonts w:hint="eastAsia" w:ascii="仿宋" w:hAnsi="仿宋" w:eastAsia="仿宋"/>
                <w:bCs/>
                <w:sz w:val="24"/>
                <w:szCs w:val="28"/>
              </w:rPr>
              <w:t>经验业绩</w:t>
            </w:r>
          </w:p>
        </w:tc>
        <w:tc>
          <w:tcPr>
            <w:tcW w:w="476" w:type="pct"/>
            <w:vAlign w:val="center"/>
          </w:tcPr>
          <w:p w14:paraId="06AD7215">
            <w:pPr>
              <w:jc w:val="center"/>
              <w:rPr>
                <w:rFonts w:hint="eastAsia" w:ascii="仿宋" w:hAnsi="仿宋" w:eastAsia="仿宋"/>
                <w:bCs/>
                <w:sz w:val="24"/>
                <w:szCs w:val="28"/>
              </w:rPr>
            </w:pPr>
            <w:r>
              <w:rPr>
                <w:rFonts w:ascii="仿宋" w:hAnsi="仿宋" w:eastAsia="仿宋"/>
                <w:bCs/>
                <w:sz w:val="24"/>
                <w:szCs w:val="28"/>
              </w:rPr>
              <w:t>1</w:t>
            </w:r>
            <w:r>
              <w:rPr>
                <w:rFonts w:hint="eastAsia" w:ascii="仿宋" w:hAnsi="仿宋" w:eastAsia="仿宋"/>
                <w:bCs/>
                <w:sz w:val="24"/>
                <w:szCs w:val="28"/>
              </w:rPr>
              <w:t>0</w:t>
            </w:r>
          </w:p>
        </w:tc>
        <w:tc>
          <w:tcPr>
            <w:tcW w:w="3228" w:type="pct"/>
            <w:vAlign w:val="center"/>
          </w:tcPr>
          <w:p w14:paraId="46FE4DD2">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根据近三年（2023年-2025年）（以合同签订日期为准）类似项目经验情况进行评分（每提供1个得2分；最高得10分）。</w:t>
            </w:r>
          </w:p>
          <w:p w14:paraId="24FC41FD">
            <w:pPr>
              <w:rPr>
                <w:rFonts w:hint="eastAsia" w:ascii="仿宋" w:hAnsi="仿宋" w:eastAsia="仿宋"/>
                <w:bCs/>
                <w:sz w:val="24"/>
                <w:szCs w:val="28"/>
              </w:rPr>
            </w:pPr>
            <w:r>
              <w:rPr>
                <w:rFonts w:hint="eastAsia" w:ascii="仿宋" w:hAnsi="仿宋" w:eastAsia="仿宋"/>
                <w:bCs/>
                <w:sz w:val="24"/>
                <w:szCs w:val="28"/>
                <w:lang w:val="en-US" w:eastAsia="zh-CN"/>
              </w:rPr>
              <w:t>类似业绩是指：供应商近三年以来承接的有效的类似项目业绩。是否属于有效的类似项目业绩由评标委员会根据投标人提供的业绩在服务单位规模、业务内容、技术特点等方面与本项目的类似程度进行认定。有一个有效业绩得2分。需提供相关业绩的合同扫描件，扫描件中需体现合同的签约主体、项目名称及内容等合同要素的相关内容，否则将不予认可。</w:t>
            </w:r>
          </w:p>
        </w:tc>
      </w:tr>
      <w:tr w14:paraId="750EEB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4873701F">
            <w:pPr>
              <w:jc w:val="center"/>
              <w:rPr>
                <w:rFonts w:hint="eastAsia" w:ascii="仿宋" w:hAnsi="仿宋" w:eastAsia="仿宋"/>
                <w:bCs/>
                <w:sz w:val="24"/>
                <w:szCs w:val="28"/>
              </w:rPr>
            </w:pPr>
            <w:r>
              <w:rPr>
                <w:rFonts w:ascii="仿宋" w:hAnsi="仿宋" w:eastAsia="仿宋"/>
                <w:bCs/>
                <w:sz w:val="24"/>
                <w:szCs w:val="28"/>
              </w:rPr>
              <w:t>3</w:t>
            </w:r>
          </w:p>
        </w:tc>
        <w:tc>
          <w:tcPr>
            <w:tcW w:w="868" w:type="pct"/>
            <w:vAlign w:val="center"/>
          </w:tcPr>
          <w:p w14:paraId="0FA14296">
            <w:pPr>
              <w:jc w:val="center"/>
              <w:rPr>
                <w:rFonts w:hint="eastAsia" w:ascii="仿宋" w:hAnsi="仿宋" w:eastAsia="仿宋"/>
                <w:bCs/>
                <w:sz w:val="24"/>
                <w:szCs w:val="28"/>
              </w:rPr>
            </w:pPr>
            <w:r>
              <w:rPr>
                <w:rFonts w:hint="eastAsia" w:ascii="仿宋" w:hAnsi="仿宋" w:eastAsia="仿宋"/>
                <w:bCs/>
                <w:sz w:val="24"/>
                <w:szCs w:val="28"/>
              </w:rPr>
              <w:t>质量保障</w:t>
            </w:r>
          </w:p>
        </w:tc>
        <w:tc>
          <w:tcPr>
            <w:tcW w:w="476" w:type="pct"/>
            <w:vAlign w:val="center"/>
          </w:tcPr>
          <w:p w14:paraId="3884287E">
            <w:pPr>
              <w:jc w:val="center"/>
              <w:rPr>
                <w:rFonts w:hint="eastAsia" w:ascii="仿宋" w:hAnsi="仿宋" w:eastAsia="仿宋"/>
                <w:bCs/>
                <w:sz w:val="24"/>
                <w:szCs w:val="28"/>
              </w:rPr>
            </w:pPr>
            <w:r>
              <w:rPr>
                <w:rFonts w:ascii="仿宋" w:hAnsi="仿宋" w:eastAsia="仿宋"/>
                <w:bCs/>
                <w:sz w:val="24"/>
                <w:szCs w:val="28"/>
              </w:rPr>
              <w:t>5</w:t>
            </w:r>
          </w:p>
        </w:tc>
        <w:tc>
          <w:tcPr>
            <w:tcW w:w="3228" w:type="pct"/>
            <w:vAlign w:val="center"/>
          </w:tcPr>
          <w:p w14:paraId="411245DC">
            <w:pPr>
              <w:rPr>
                <w:rFonts w:ascii="仿宋" w:hAnsi="仿宋" w:eastAsia="仿宋"/>
                <w:bCs/>
                <w:sz w:val="24"/>
                <w:szCs w:val="28"/>
              </w:rPr>
            </w:pPr>
            <w:r>
              <w:rPr>
                <w:rFonts w:hint="eastAsia" w:ascii="仿宋" w:hAnsi="仿宋" w:eastAsia="仿宋"/>
                <w:bCs/>
                <w:sz w:val="24"/>
                <w:szCs w:val="28"/>
                <w:lang w:val="en-US" w:eastAsia="zh-CN"/>
              </w:rPr>
              <w:t>供应商若为代理商或经销商的须提供所投产品制造（生产）厂家针对本项目的产品授权书及《食品生产许可证》。如供应商为所投产品的制造（生产）厂家，则须明确声明并提供制造（生产）厂家资格声明文件和《食品生产许可证》作为此项评审内容的证明材料，否则不予认可。提供的得5分，未提供的不得分。</w:t>
            </w:r>
          </w:p>
        </w:tc>
      </w:tr>
      <w:tr w14:paraId="56E41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6867D0F6">
            <w:pPr>
              <w:jc w:val="center"/>
              <w:rPr>
                <w:rFonts w:hint="eastAsia" w:ascii="仿宋" w:hAnsi="仿宋" w:eastAsia="仿宋"/>
                <w:bCs/>
                <w:sz w:val="24"/>
                <w:szCs w:val="28"/>
              </w:rPr>
            </w:pPr>
            <w:r>
              <w:rPr>
                <w:rFonts w:ascii="仿宋" w:hAnsi="仿宋" w:eastAsia="仿宋"/>
                <w:bCs/>
                <w:sz w:val="24"/>
                <w:szCs w:val="28"/>
              </w:rPr>
              <w:t>4</w:t>
            </w:r>
          </w:p>
        </w:tc>
        <w:tc>
          <w:tcPr>
            <w:tcW w:w="868" w:type="pct"/>
            <w:vAlign w:val="center"/>
          </w:tcPr>
          <w:p w14:paraId="1DFFA024">
            <w:pPr>
              <w:jc w:val="center"/>
              <w:rPr>
                <w:rFonts w:hint="eastAsia" w:ascii="仿宋" w:hAnsi="仿宋" w:eastAsia="仿宋"/>
                <w:bCs/>
                <w:sz w:val="24"/>
                <w:szCs w:val="28"/>
              </w:rPr>
            </w:pPr>
            <w:r>
              <w:rPr>
                <w:rFonts w:hint="eastAsia" w:ascii="仿宋" w:hAnsi="仿宋" w:eastAsia="仿宋"/>
                <w:bCs/>
                <w:sz w:val="24"/>
                <w:szCs w:val="28"/>
              </w:rPr>
              <w:t>服务方案</w:t>
            </w:r>
          </w:p>
        </w:tc>
        <w:tc>
          <w:tcPr>
            <w:tcW w:w="476" w:type="pct"/>
            <w:vAlign w:val="center"/>
          </w:tcPr>
          <w:p w14:paraId="72AF5639">
            <w:pPr>
              <w:jc w:val="center"/>
              <w:rPr>
                <w:rFonts w:hint="eastAsia" w:ascii="仿宋" w:hAnsi="仿宋" w:eastAsia="仿宋"/>
                <w:bCs/>
                <w:sz w:val="24"/>
                <w:szCs w:val="28"/>
              </w:rPr>
            </w:pPr>
            <w:r>
              <w:rPr>
                <w:rFonts w:ascii="仿宋" w:hAnsi="仿宋" w:eastAsia="仿宋"/>
                <w:bCs/>
                <w:sz w:val="24"/>
                <w:szCs w:val="28"/>
              </w:rPr>
              <w:t>20</w:t>
            </w:r>
          </w:p>
        </w:tc>
        <w:tc>
          <w:tcPr>
            <w:tcW w:w="3228" w:type="pct"/>
            <w:vAlign w:val="center"/>
          </w:tcPr>
          <w:p w14:paraId="64EB54B3">
            <w:pPr>
              <w:rPr>
                <w:rFonts w:ascii="仿宋" w:hAnsi="仿宋" w:eastAsia="仿宋"/>
                <w:bCs/>
                <w:sz w:val="24"/>
                <w:szCs w:val="28"/>
              </w:rPr>
            </w:pPr>
            <w:r>
              <w:rPr>
                <w:rFonts w:hint="eastAsia" w:ascii="仿宋" w:hAnsi="仿宋" w:eastAsia="仿宋"/>
                <w:bCs/>
                <w:sz w:val="24"/>
                <w:szCs w:val="28"/>
              </w:rPr>
              <w:t>（1）根据各供应商订货渠道、当日配送时间范围、接到通知后的送达时间进行评分；</w:t>
            </w:r>
          </w:p>
          <w:p w14:paraId="15B7B042">
            <w:pPr>
              <w:adjustRightInd w:val="0"/>
              <w:textAlignment w:val="baseline"/>
              <w:rPr>
                <w:rFonts w:ascii="仿宋" w:hAnsi="仿宋" w:eastAsia="仿宋"/>
                <w:bCs/>
                <w:sz w:val="24"/>
                <w:szCs w:val="28"/>
              </w:rPr>
            </w:pPr>
            <w:r>
              <w:rPr>
                <w:rFonts w:hint="eastAsia" w:ascii="仿宋" w:hAnsi="仿宋" w:eastAsia="仿宋"/>
                <w:bCs/>
                <w:sz w:val="24"/>
                <w:szCs w:val="28"/>
              </w:rPr>
              <w:t>（2）根据各供应商针对本项目需求做出的服务承诺，包括产品质量承诺，安全保障承诺等进行评分；</w:t>
            </w:r>
          </w:p>
          <w:p w14:paraId="4B069738">
            <w:pPr>
              <w:adjustRightInd w:val="0"/>
              <w:textAlignment w:val="baseline"/>
              <w:rPr>
                <w:rFonts w:hint="eastAsia" w:ascii="仿宋" w:hAnsi="仿宋" w:eastAsia="仿宋"/>
                <w:bCs/>
                <w:sz w:val="24"/>
                <w:szCs w:val="28"/>
              </w:rPr>
            </w:pPr>
            <w:r>
              <w:rPr>
                <w:rFonts w:hint="eastAsia" w:ascii="仿宋" w:hAnsi="仿宋" w:eastAsia="仿宋"/>
                <w:bCs/>
                <w:sz w:val="24"/>
                <w:szCs w:val="28"/>
              </w:rPr>
              <w:t>服务方案好，得</w:t>
            </w:r>
            <w:r>
              <w:rPr>
                <w:rFonts w:ascii="仿宋" w:hAnsi="仿宋" w:eastAsia="仿宋"/>
                <w:bCs/>
                <w:sz w:val="24"/>
                <w:szCs w:val="28"/>
              </w:rPr>
              <w:t>15-20</w:t>
            </w:r>
            <w:r>
              <w:rPr>
                <w:rFonts w:hint="eastAsia" w:ascii="仿宋" w:hAnsi="仿宋" w:eastAsia="仿宋"/>
                <w:bCs/>
                <w:sz w:val="24"/>
                <w:szCs w:val="28"/>
              </w:rPr>
              <w:t>分；服务方案较好的得</w:t>
            </w:r>
            <w:r>
              <w:rPr>
                <w:rFonts w:ascii="仿宋" w:hAnsi="仿宋" w:eastAsia="仿宋"/>
                <w:bCs/>
                <w:sz w:val="24"/>
                <w:szCs w:val="28"/>
              </w:rPr>
              <w:t>10-14</w:t>
            </w:r>
            <w:r>
              <w:rPr>
                <w:rFonts w:hint="eastAsia" w:ascii="仿宋" w:hAnsi="仿宋" w:eastAsia="仿宋"/>
                <w:bCs/>
                <w:sz w:val="24"/>
                <w:szCs w:val="28"/>
              </w:rPr>
              <w:t>分，一般的得</w:t>
            </w:r>
            <w:r>
              <w:rPr>
                <w:rFonts w:ascii="仿宋" w:hAnsi="仿宋" w:eastAsia="仿宋"/>
                <w:bCs/>
                <w:sz w:val="24"/>
                <w:szCs w:val="28"/>
              </w:rPr>
              <w:t>5-9</w:t>
            </w:r>
            <w:r>
              <w:rPr>
                <w:rFonts w:hint="eastAsia" w:ascii="仿宋" w:hAnsi="仿宋" w:eastAsia="仿宋"/>
                <w:bCs/>
                <w:sz w:val="24"/>
                <w:szCs w:val="28"/>
              </w:rPr>
              <w:t>分，不够理想的得0</w:t>
            </w:r>
            <w:r>
              <w:rPr>
                <w:rFonts w:ascii="仿宋" w:hAnsi="仿宋" w:eastAsia="仿宋"/>
                <w:bCs/>
                <w:sz w:val="24"/>
                <w:szCs w:val="28"/>
              </w:rPr>
              <w:t>-4</w:t>
            </w:r>
            <w:r>
              <w:rPr>
                <w:rFonts w:hint="eastAsia" w:ascii="仿宋" w:hAnsi="仿宋" w:eastAsia="仿宋"/>
                <w:bCs/>
                <w:sz w:val="24"/>
                <w:szCs w:val="28"/>
              </w:rPr>
              <w:t>分。</w:t>
            </w:r>
          </w:p>
        </w:tc>
      </w:tr>
      <w:tr w14:paraId="4AF2F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073C9689">
            <w:pPr>
              <w:jc w:val="center"/>
              <w:rPr>
                <w:rFonts w:hint="eastAsia" w:ascii="仿宋" w:hAnsi="仿宋" w:eastAsia="仿宋"/>
                <w:bCs/>
                <w:sz w:val="24"/>
                <w:szCs w:val="28"/>
              </w:rPr>
            </w:pPr>
            <w:r>
              <w:rPr>
                <w:rFonts w:ascii="仿宋" w:hAnsi="仿宋" w:eastAsia="仿宋"/>
                <w:bCs/>
                <w:sz w:val="24"/>
                <w:szCs w:val="28"/>
              </w:rPr>
              <w:t>5</w:t>
            </w:r>
          </w:p>
        </w:tc>
        <w:tc>
          <w:tcPr>
            <w:tcW w:w="868" w:type="pct"/>
            <w:vAlign w:val="center"/>
          </w:tcPr>
          <w:p w14:paraId="3A67B7D3">
            <w:pPr>
              <w:widowControl/>
              <w:jc w:val="center"/>
              <w:rPr>
                <w:rFonts w:hint="eastAsia" w:ascii="仿宋" w:hAnsi="仿宋" w:eastAsia="仿宋"/>
                <w:bCs/>
                <w:sz w:val="24"/>
                <w:szCs w:val="28"/>
              </w:rPr>
            </w:pPr>
            <w:r>
              <w:rPr>
                <w:rFonts w:ascii="仿宋" w:hAnsi="仿宋" w:eastAsia="仿宋"/>
                <w:bCs/>
                <w:sz w:val="24"/>
                <w:szCs w:val="28"/>
              </w:rPr>
              <w:t>产品</w:t>
            </w:r>
            <w:r>
              <w:rPr>
                <w:rFonts w:hint="eastAsia" w:ascii="仿宋" w:hAnsi="仿宋" w:eastAsia="仿宋"/>
                <w:bCs/>
                <w:sz w:val="24"/>
                <w:szCs w:val="28"/>
              </w:rPr>
              <w:t>配置方案</w:t>
            </w:r>
          </w:p>
        </w:tc>
        <w:tc>
          <w:tcPr>
            <w:tcW w:w="476" w:type="pct"/>
            <w:vAlign w:val="center"/>
          </w:tcPr>
          <w:p w14:paraId="3803DA04">
            <w:pPr>
              <w:spacing w:line="240" w:lineRule="atLeast"/>
              <w:jc w:val="center"/>
              <w:rPr>
                <w:rFonts w:ascii="仿宋" w:hAnsi="仿宋" w:eastAsia="仿宋"/>
                <w:bCs/>
                <w:sz w:val="24"/>
                <w:szCs w:val="28"/>
              </w:rPr>
            </w:pPr>
            <w:r>
              <w:rPr>
                <w:rFonts w:hint="eastAsia" w:ascii="仿宋" w:hAnsi="仿宋" w:eastAsia="仿宋"/>
                <w:bCs/>
                <w:sz w:val="24"/>
                <w:szCs w:val="28"/>
              </w:rPr>
              <w:t>15</w:t>
            </w:r>
          </w:p>
        </w:tc>
        <w:tc>
          <w:tcPr>
            <w:tcW w:w="3228" w:type="pct"/>
            <w:vAlign w:val="center"/>
          </w:tcPr>
          <w:p w14:paraId="06CFA66B">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依据投标文件中所提供产品的品牌、产地、规格、质量、合格证、款式、产品的外观（包装、产品品相）、标签、质保期、批次检验资料（不限于检测报告，厂家证明材料）等内容进行评审：</w:t>
            </w:r>
          </w:p>
          <w:p w14:paraId="67301DFA">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（1）产地、品牌知名度较高、合格证齐全，产品内容丰富、包装精致、能提供产品相关证明文件较完整的得11-15分；</w:t>
            </w:r>
          </w:p>
          <w:p w14:paraId="3BFAE81F">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（2）产地、品牌知名度基本普及、合格证齐全，产品内容相对一般、包装普通，提供拟供产品的相关证明文件但不够完整的得6-10分；</w:t>
            </w:r>
          </w:p>
          <w:p w14:paraId="23A7C11C">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（3）产品、品牌知名度缺乏、合格证齐全、产品内容相对较少，包装简单、未提供拟供产品相关证明文件的得1-5分；</w:t>
            </w:r>
          </w:p>
          <w:p w14:paraId="75A80C76">
            <w:pPr>
              <w:rPr>
                <w:rFonts w:hint="eastAsia" w:ascii="仿宋" w:hAnsi="仿宋" w:eastAsia="仿宋"/>
                <w:bCs/>
                <w:sz w:val="24"/>
                <w:szCs w:val="28"/>
              </w:rPr>
            </w:pPr>
            <w:r>
              <w:rPr>
                <w:rFonts w:hint="eastAsia" w:ascii="仿宋" w:hAnsi="仿宋" w:eastAsia="仿宋"/>
                <w:bCs/>
                <w:sz w:val="24"/>
                <w:szCs w:val="28"/>
                <w:lang w:val="en-US" w:eastAsia="zh-CN"/>
              </w:rPr>
              <w:t>（4）未提供产品配置搭配方案的本项评分以零分计。</w:t>
            </w:r>
          </w:p>
        </w:tc>
      </w:tr>
      <w:tr w14:paraId="52EA02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2796D67A">
            <w:pPr>
              <w:jc w:val="center"/>
              <w:rPr>
                <w:rFonts w:hint="eastAsia" w:ascii="仿宋" w:hAnsi="仿宋" w:eastAsia="仿宋"/>
                <w:bCs/>
                <w:sz w:val="24"/>
                <w:szCs w:val="28"/>
              </w:rPr>
            </w:pPr>
            <w:r>
              <w:rPr>
                <w:rFonts w:ascii="仿宋" w:hAnsi="仿宋" w:eastAsia="仿宋"/>
                <w:bCs/>
                <w:sz w:val="24"/>
                <w:szCs w:val="28"/>
              </w:rPr>
              <w:t>6</w:t>
            </w:r>
          </w:p>
        </w:tc>
        <w:tc>
          <w:tcPr>
            <w:tcW w:w="868" w:type="pct"/>
            <w:vAlign w:val="center"/>
          </w:tcPr>
          <w:p w14:paraId="3CFA3550">
            <w:pPr>
              <w:widowControl/>
              <w:jc w:val="center"/>
              <w:rPr>
                <w:rFonts w:ascii="仿宋" w:hAnsi="仿宋" w:eastAsia="仿宋"/>
                <w:bCs/>
                <w:sz w:val="24"/>
                <w:szCs w:val="28"/>
              </w:rPr>
            </w:pPr>
            <w:r>
              <w:rPr>
                <w:rFonts w:hint="eastAsia" w:ascii="仿宋" w:hAnsi="仿宋" w:eastAsia="仿宋"/>
                <w:bCs/>
                <w:sz w:val="24"/>
                <w:szCs w:val="28"/>
              </w:rPr>
              <w:t>售后服务及应急响应</w:t>
            </w:r>
          </w:p>
        </w:tc>
        <w:tc>
          <w:tcPr>
            <w:tcW w:w="476" w:type="pct"/>
            <w:vAlign w:val="center"/>
          </w:tcPr>
          <w:p w14:paraId="65DC1281">
            <w:pPr>
              <w:spacing w:line="240" w:lineRule="atLeast"/>
              <w:jc w:val="center"/>
              <w:rPr>
                <w:rFonts w:hint="eastAsia" w:ascii="仿宋" w:hAnsi="仿宋" w:eastAsia="仿宋"/>
                <w:bCs/>
                <w:sz w:val="24"/>
                <w:szCs w:val="28"/>
              </w:rPr>
            </w:pPr>
            <w:r>
              <w:rPr>
                <w:rFonts w:ascii="仿宋" w:hAnsi="仿宋" w:eastAsia="仿宋"/>
                <w:bCs/>
                <w:sz w:val="24"/>
                <w:szCs w:val="28"/>
              </w:rPr>
              <w:t>10</w:t>
            </w:r>
          </w:p>
        </w:tc>
        <w:tc>
          <w:tcPr>
            <w:tcW w:w="3228" w:type="pct"/>
          </w:tcPr>
          <w:p w14:paraId="46BED3E7">
            <w:pPr>
              <w:jc w:val="left"/>
              <w:rPr>
                <w:rFonts w:hint="eastAsia" w:ascii="仿宋" w:hAnsi="仿宋" w:eastAsia="仿宋"/>
                <w:bCs/>
                <w:sz w:val="24"/>
                <w:szCs w:val="28"/>
              </w:rPr>
            </w:pPr>
            <w:r>
              <w:rPr>
                <w:rFonts w:hint="eastAsia" w:ascii="仿宋" w:hAnsi="仿宋" w:eastAsia="仿宋"/>
                <w:bCs/>
                <w:sz w:val="24"/>
                <w:szCs w:val="28"/>
              </w:rPr>
              <w:t>根据各供应商提供的售后服务及应急响应（包括不合格产品的退换方案及赔付方案、保证范围、服务标准及保障措施、质保期及应急方案等）进行评审：</w:t>
            </w:r>
          </w:p>
          <w:p w14:paraId="21D4141F">
            <w:pPr>
              <w:jc w:val="left"/>
              <w:rPr>
                <w:rFonts w:hint="eastAsia" w:ascii="仿宋" w:hAnsi="仿宋" w:eastAsia="仿宋"/>
                <w:bCs/>
                <w:sz w:val="24"/>
                <w:szCs w:val="28"/>
              </w:rPr>
            </w:pPr>
            <w:r>
              <w:rPr>
                <w:rFonts w:hint="eastAsia" w:ascii="仿宋" w:hAnsi="仿宋" w:eastAsia="仿宋"/>
                <w:bCs/>
                <w:sz w:val="24"/>
                <w:szCs w:val="28"/>
              </w:rPr>
              <w:t>（1）售后服务及应急响应完善、具有特色服务、保证范围较广，得8</w:t>
            </w:r>
            <w:r>
              <w:rPr>
                <w:rFonts w:ascii="仿宋" w:hAnsi="仿宋" w:eastAsia="仿宋"/>
                <w:bCs/>
                <w:sz w:val="24"/>
                <w:szCs w:val="28"/>
              </w:rPr>
              <w:t>-10</w:t>
            </w:r>
            <w:r>
              <w:rPr>
                <w:rFonts w:hint="eastAsia" w:ascii="仿宋" w:hAnsi="仿宋" w:eastAsia="仿宋"/>
                <w:bCs/>
                <w:sz w:val="24"/>
                <w:szCs w:val="28"/>
              </w:rPr>
              <w:t>分；</w:t>
            </w:r>
          </w:p>
          <w:p w14:paraId="60149C83">
            <w:pPr>
              <w:jc w:val="left"/>
              <w:rPr>
                <w:rFonts w:hint="eastAsia" w:ascii="仿宋" w:hAnsi="仿宋" w:eastAsia="仿宋"/>
                <w:bCs/>
                <w:sz w:val="24"/>
                <w:szCs w:val="28"/>
              </w:rPr>
            </w:pPr>
            <w:r>
              <w:rPr>
                <w:rFonts w:hint="eastAsia" w:ascii="仿宋" w:hAnsi="仿宋" w:eastAsia="仿宋"/>
                <w:bCs/>
                <w:sz w:val="24"/>
                <w:szCs w:val="28"/>
              </w:rPr>
              <w:t>（2）售后服务及应急响应稍有欠缺、特色服务基本可行、保证范围狭窄，得</w:t>
            </w:r>
            <w:r>
              <w:rPr>
                <w:rFonts w:ascii="仿宋" w:hAnsi="仿宋" w:eastAsia="仿宋"/>
                <w:bCs/>
                <w:sz w:val="24"/>
                <w:szCs w:val="28"/>
              </w:rPr>
              <w:t>5-7</w:t>
            </w:r>
            <w:r>
              <w:rPr>
                <w:rFonts w:hint="eastAsia" w:ascii="仿宋" w:hAnsi="仿宋" w:eastAsia="仿宋"/>
                <w:bCs/>
                <w:sz w:val="24"/>
                <w:szCs w:val="28"/>
              </w:rPr>
              <w:t>分；</w:t>
            </w:r>
          </w:p>
          <w:p w14:paraId="11C530B9">
            <w:pPr>
              <w:jc w:val="left"/>
              <w:rPr>
                <w:rFonts w:hint="eastAsia" w:ascii="仿宋" w:hAnsi="仿宋" w:eastAsia="仿宋"/>
                <w:bCs/>
                <w:sz w:val="24"/>
                <w:szCs w:val="28"/>
              </w:rPr>
            </w:pPr>
            <w:r>
              <w:rPr>
                <w:rFonts w:hint="eastAsia" w:ascii="仿宋" w:hAnsi="仿宋" w:eastAsia="仿宋"/>
                <w:bCs/>
                <w:sz w:val="24"/>
                <w:szCs w:val="28"/>
              </w:rPr>
              <w:t>（3）售后服务及应急响应较差、无保证范围1-</w:t>
            </w:r>
            <w:r>
              <w:rPr>
                <w:rFonts w:ascii="仿宋" w:hAnsi="仿宋" w:eastAsia="仿宋"/>
                <w:bCs/>
                <w:sz w:val="24"/>
                <w:szCs w:val="28"/>
              </w:rPr>
              <w:t>4</w:t>
            </w:r>
            <w:r>
              <w:rPr>
                <w:rFonts w:hint="eastAsia" w:ascii="仿宋" w:hAnsi="仿宋" w:eastAsia="仿宋"/>
                <w:bCs/>
                <w:sz w:val="24"/>
                <w:szCs w:val="28"/>
              </w:rPr>
              <w:t>分；</w:t>
            </w:r>
          </w:p>
          <w:p w14:paraId="54EAE898">
            <w:pPr>
              <w:adjustRightInd w:val="0"/>
              <w:textAlignment w:val="baseline"/>
              <w:rPr>
                <w:rFonts w:hint="eastAsia" w:ascii="仿宋" w:hAnsi="仿宋" w:eastAsia="仿宋"/>
                <w:bCs/>
                <w:sz w:val="24"/>
                <w:szCs w:val="28"/>
              </w:rPr>
            </w:pPr>
            <w:r>
              <w:rPr>
                <w:rFonts w:hint="eastAsia" w:ascii="仿宋" w:hAnsi="仿宋" w:eastAsia="仿宋"/>
                <w:bCs/>
                <w:sz w:val="24"/>
                <w:szCs w:val="28"/>
              </w:rPr>
              <w:t>（4）未提供相应方案的不得分。</w:t>
            </w:r>
          </w:p>
        </w:tc>
      </w:tr>
      <w:tr w14:paraId="2A5DB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7675C9E3">
            <w:pPr>
              <w:jc w:val="center"/>
              <w:rPr>
                <w:rFonts w:hint="eastAsia" w:ascii="仿宋" w:hAnsi="仿宋" w:eastAsia="仿宋"/>
                <w:bCs/>
                <w:sz w:val="24"/>
                <w:szCs w:val="28"/>
              </w:rPr>
            </w:pPr>
            <w:r>
              <w:rPr>
                <w:rFonts w:hint="eastAsia" w:ascii="仿宋" w:hAnsi="仿宋" w:eastAsia="仿宋"/>
                <w:bCs/>
                <w:sz w:val="24"/>
                <w:szCs w:val="28"/>
              </w:rPr>
              <w:t>7</w:t>
            </w:r>
          </w:p>
        </w:tc>
        <w:tc>
          <w:tcPr>
            <w:tcW w:w="868" w:type="pct"/>
            <w:vAlign w:val="center"/>
          </w:tcPr>
          <w:p w14:paraId="1FCF1343">
            <w:pPr>
              <w:pStyle w:val="44"/>
              <w:jc w:val="center"/>
              <w:rPr>
                <w:rFonts w:hint="eastAsia" w:ascii="仿宋" w:hAnsi="仿宋" w:eastAsia="仿宋"/>
                <w:bCs/>
                <w:sz w:val="24"/>
                <w:szCs w:val="28"/>
              </w:rPr>
            </w:pPr>
            <w:r>
              <w:rPr>
                <w:rFonts w:hint="eastAsia" w:ascii="仿宋" w:hAnsi="仿宋" w:eastAsia="仿宋"/>
                <w:bCs/>
                <w:sz w:val="24"/>
                <w:szCs w:val="28"/>
              </w:rPr>
              <w:t>增值服务</w:t>
            </w:r>
          </w:p>
        </w:tc>
        <w:tc>
          <w:tcPr>
            <w:tcW w:w="476" w:type="pct"/>
            <w:vAlign w:val="center"/>
          </w:tcPr>
          <w:p w14:paraId="6622A650">
            <w:pPr>
              <w:pStyle w:val="44"/>
              <w:jc w:val="center"/>
              <w:rPr>
                <w:rFonts w:hint="eastAsia" w:ascii="仿宋" w:hAnsi="仿宋" w:eastAsia="仿宋"/>
                <w:bCs/>
                <w:sz w:val="24"/>
                <w:szCs w:val="28"/>
              </w:rPr>
            </w:pPr>
            <w:r>
              <w:rPr>
                <w:rFonts w:ascii="仿宋" w:hAnsi="仿宋" w:eastAsia="仿宋"/>
                <w:bCs/>
                <w:sz w:val="24"/>
                <w:szCs w:val="28"/>
              </w:rPr>
              <w:t>10</w:t>
            </w:r>
          </w:p>
        </w:tc>
        <w:tc>
          <w:tcPr>
            <w:tcW w:w="3228" w:type="pct"/>
            <w:vAlign w:val="center"/>
          </w:tcPr>
          <w:p w14:paraId="5A533503">
            <w:pPr>
              <w:widowControl/>
              <w:jc w:val="left"/>
              <w:rPr>
                <w:rFonts w:hint="eastAsia" w:ascii="仿宋" w:hAnsi="仿宋" w:eastAsia="仿宋"/>
                <w:bCs/>
                <w:sz w:val="24"/>
                <w:szCs w:val="28"/>
              </w:rPr>
            </w:pPr>
            <w:r>
              <w:rPr>
                <w:rFonts w:hint="eastAsia" w:ascii="仿宋" w:hAnsi="仿宋" w:eastAsia="仿宋"/>
                <w:bCs/>
                <w:sz w:val="24"/>
                <w:szCs w:val="28"/>
              </w:rPr>
              <w:t>根据各投标人提供的增值服务，增值服务包括与本项目相关的产品及服务。</w:t>
            </w:r>
          </w:p>
          <w:p w14:paraId="452587C9">
            <w:pPr>
              <w:widowControl/>
              <w:jc w:val="left"/>
              <w:rPr>
                <w:rFonts w:hint="eastAsia" w:ascii="仿宋" w:hAnsi="仿宋" w:eastAsia="仿宋"/>
                <w:bCs/>
                <w:sz w:val="24"/>
                <w:szCs w:val="28"/>
              </w:rPr>
            </w:pPr>
            <w:r>
              <w:rPr>
                <w:rFonts w:hint="eastAsia" w:ascii="仿宋" w:hAnsi="仿宋" w:eastAsia="仿宋"/>
                <w:bCs/>
                <w:sz w:val="24"/>
                <w:szCs w:val="28"/>
              </w:rPr>
              <w:t>根据提供增值服务的含金量、内容是否有针对性等内容进行综合评审：</w:t>
            </w:r>
          </w:p>
          <w:p w14:paraId="4BD6FFBD">
            <w:pPr>
              <w:widowControl/>
              <w:jc w:val="left"/>
              <w:rPr>
                <w:rFonts w:hint="eastAsia" w:ascii="仿宋" w:hAnsi="仿宋" w:eastAsia="仿宋"/>
                <w:bCs/>
                <w:sz w:val="24"/>
                <w:szCs w:val="28"/>
              </w:rPr>
            </w:pPr>
            <w:r>
              <w:rPr>
                <w:rFonts w:hint="eastAsia" w:ascii="仿宋" w:hAnsi="仿宋" w:eastAsia="仿宋"/>
                <w:bCs/>
                <w:sz w:val="24"/>
                <w:szCs w:val="28"/>
              </w:rPr>
              <w:t>（1）针对本项目提出的增值服务承诺内容、方案特别全面，针对性强、切实可行，有具体的保证措施，完全符合采购人实际需求的得8</w:t>
            </w:r>
            <w:r>
              <w:rPr>
                <w:rFonts w:ascii="仿宋" w:hAnsi="仿宋" w:eastAsia="仿宋"/>
                <w:bCs/>
                <w:sz w:val="24"/>
                <w:szCs w:val="28"/>
              </w:rPr>
              <w:t>-10</w:t>
            </w:r>
            <w:r>
              <w:rPr>
                <w:rFonts w:hint="eastAsia" w:ascii="仿宋" w:hAnsi="仿宋" w:eastAsia="仿宋"/>
                <w:bCs/>
                <w:sz w:val="24"/>
                <w:szCs w:val="28"/>
              </w:rPr>
              <w:t>分；</w:t>
            </w:r>
          </w:p>
          <w:p w14:paraId="121DC7B6">
            <w:pPr>
              <w:widowControl/>
              <w:jc w:val="left"/>
              <w:rPr>
                <w:rFonts w:hint="eastAsia" w:ascii="仿宋" w:hAnsi="仿宋" w:eastAsia="仿宋"/>
                <w:bCs/>
                <w:sz w:val="24"/>
                <w:szCs w:val="28"/>
              </w:rPr>
            </w:pPr>
            <w:r>
              <w:rPr>
                <w:rFonts w:hint="eastAsia" w:ascii="仿宋" w:hAnsi="仿宋" w:eastAsia="仿宋"/>
                <w:bCs/>
                <w:sz w:val="24"/>
                <w:szCs w:val="28"/>
              </w:rPr>
              <w:t>（2）针对本项目提出的增值服务承诺内容、方案合理，有基本保证措施，有一定可行性，基本符合采购人实际需求的得</w:t>
            </w:r>
            <w:r>
              <w:rPr>
                <w:rFonts w:ascii="仿宋" w:hAnsi="仿宋" w:eastAsia="仿宋"/>
                <w:bCs/>
                <w:sz w:val="24"/>
                <w:szCs w:val="28"/>
              </w:rPr>
              <w:t>5-7</w:t>
            </w:r>
            <w:r>
              <w:rPr>
                <w:rFonts w:hint="eastAsia" w:ascii="仿宋" w:hAnsi="仿宋" w:eastAsia="仿宋"/>
                <w:bCs/>
                <w:sz w:val="24"/>
                <w:szCs w:val="28"/>
              </w:rPr>
              <w:t>分；</w:t>
            </w:r>
          </w:p>
          <w:p w14:paraId="1B8340A0">
            <w:pPr>
              <w:rPr>
                <w:rFonts w:hint="eastAsia" w:ascii="仿宋" w:hAnsi="仿宋" w:eastAsia="仿宋"/>
                <w:bCs/>
                <w:sz w:val="24"/>
                <w:szCs w:val="28"/>
              </w:rPr>
            </w:pPr>
            <w:r>
              <w:rPr>
                <w:rFonts w:hint="eastAsia" w:ascii="仿宋" w:hAnsi="仿宋" w:eastAsia="仿宋"/>
                <w:bCs/>
                <w:sz w:val="24"/>
                <w:szCs w:val="28"/>
              </w:rPr>
              <w:t>（3）针对本项目提出的增值服务承诺内容空洞、有缺陷，无保证措施，不具备可行性的得1-</w:t>
            </w:r>
            <w:r>
              <w:rPr>
                <w:rFonts w:ascii="仿宋" w:hAnsi="仿宋" w:eastAsia="仿宋"/>
                <w:bCs/>
                <w:sz w:val="24"/>
                <w:szCs w:val="28"/>
              </w:rPr>
              <w:t>4</w:t>
            </w:r>
            <w:r>
              <w:rPr>
                <w:rFonts w:hint="eastAsia" w:ascii="仿宋" w:hAnsi="仿宋" w:eastAsia="仿宋"/>
                <w:bCs/>
                <w:sz w:val="24"/>
                <w:szCs w:val="28"/>
              </w:rPr>
              <w:t>分；</w:t>
            </w:r>
          </w:p>
          <w:p w14:paraId="1552F3BF">
            <w:pPr>
              <w:widowControl/>
              <w:jc w:val="left"/>
              <w:rPr>
                <w:rFonts w:hint="eastAsia" w:ascii="仿宋" w:hAnsi="仿宋" w:eastAsia="仿宋"/>
                <w:bCs/>
                <w:sz w:val="24"/>
                <w:szCs w:val="28"/>
              </w:rPr>
            </w:pPr>
            <w:r>
              <w:rPr>
                <w:rFonts w:hint="eastAsia" w:ascii="仿宋" w:hAnsi="仿宋" w:eastAsia="仿宋"/>
                <w:bCs/>
                <w:sz w:val="24"/>
                <w:szCs w:val="28"/>
              </w:rPr>
              <w:t>（4）未提供相应内容的不得分。</w:t>
            </w:r>
          </w:p>
        </w:tc>
      </w:tr>
    </w:tbl>
    <w:p w14:paraId="0E533176">
      <w:pPr>
        <w:widowControl/>
        <w:spacing w:line="360" w:lineRule="auto"/>
        <w:jc w:val="left"/>
        <w:rPr>
          <w:rFonts w:ascii="仿宋" w:hAnsi="仿宋" w:eastAsia="仿宋"/>
          <w:sz w:val="24"/>
          <w:szCs w:val="28"/>
        </w:rPr>
      </w:pPr>
    </w:p>
    <w:p w14:paraId="0C46B111">
      <w:pPr>
        <w:spacing w:line="440" w:lineRule="exact"/>
        <w:rPr>
          <w:sz w:val="24"/>
          <w:szCs w:val="28"/>
        </w:rPr>
      </w:pPr>
    </w:p>
    <w:p w14:paraId="160C9648">
      <w:pPr>
        <w:spacing w:line="440" w:lineRule="exact"/>
        <w:rPr>
          <w:sz w:val="24"/>
          <w:szCs w:val="28"/>
        </w:rPr>
      </w:pPr>
    </w:p>
    <w:p w14:paraId="774DBFD1">
      <w:pPr>
        <w:spacing w:line="440" w:lineRule="exact"/>
        <w:rPr>
          <w:sz w:val="24"/>
          <w:szCs w:val="28"/>
        </w:rPr>
      </w:pPr>
    </w:p>
    <w:p w14:paraId="2176C3F6">
      <w:pPr>
        <w:spacing w:line="440" w:lineRule="exact"/>
        <w:rPr>
          <w:sz w:val="24"/>
          <w:szCs w:val="28"/>
        </w:rPr>
      </w:pPr>
    </w:p>
    <w:p w14:paraId="4BCCB839">
      <w:pPr>
        <w:spacing w:line="440" w:lineRule="exact"/>
        <w:rPr>
          <w:sz w:val="24"/>
          <w:szCs w:val="28"/>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2">
    <w:nsid w:val="7A195B7D"/>
    <w:multiLevelType w:val="singleLevel"/>
    <w:tmpl w:val="7A195B7D"/>
    <w:lvl w:ilvl="0" w:tentative="0">
      <w:start w:val="1"/>
      <w:numFmt w:val="decimal"/>
      <w:suff w:val="nothing"/>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56"/>
    <w:rsid w:val="000220EF"/>
    <w:rsid w:val="00140FB1"/>
    <w:rsid w:val="00162352"/>
    <w:rsid w:val="00165052"/>
    <w:rsid w:val="001E71AA"/>
    <w:rsid w:val="00244E09"/>
    <w:rsid w:val="00251127"/>
    <w:rsid w:val="002E7261"/>
    <w:rsid w:val="002E7323"/>
    <w:rsid w:val="003151BD"/>
    <w:rsid w:val="0037505A"/>
    <w:rsid w:val="00395331"/>
    <w:rsid w:val="003A1FE5"/>
    <w:rsid w:val="003E2660"/>
    <w:rsid w:val="003E57FA"/>
    <w:rsid w:val="00414CFA"/>
    <w:rsid w:val="00464FD0"/>
    <w:rsid w:val="004A5E51"/>
    <w:rsid w:val="005735EB"/>
    <w:rsid w:val="00655995"/>
    <w:rsid w:val="006830F8"/>
    <w:rsid w:val="006E6D5A"/>
    <w:rsid w:val="007140FB"/>
    <w:rsid w:val="00717DC2"/>
    <w:rsid w:val="00753A4F"/>
    <w:rsid w:val="007960F7"/>
    <w:rsid w:val="007E522F"/>
    <w:rsid w:val="007F1E84"/>
    <w:rsid w:val="00806DF1"/>
    <w:rsid w:val="0082319A"/>
    <w:rsid w:val="008836FA"/>
    <w:rsid w:val="008B0A6E"/>
    <w:rsid w:val="00906033"/>
    <w:rsid w:val="00916004"/>
    <w:rsid w:val="00917E23"/>
    <w:rsid w:val="00953FAB"/>
    <w:rsid w:val="009704C9"/>
    <w:rsid w:val="009750EF"/>
    <w:rsid w:val="00996C4C"/>
    <w:rsid w:val="00A67456"/>
    <w:rsid w:val="00AA2211"/>
    <w:rsid w:val="00B31167"/>
    <w:rsid w:val="00B86EAB"/>
    <w:rsid w:val="00BA19B1"/>
    <w:rsid w:val="00CA4B59"/>
    <w:rsid w:val="00D30DE7"/>
    <w:rsid w:val="00DA492F"/>
    <w:rsid w:val="00DC4408"/>
    <w:rsid w:val="00E363A6"/>
    <w:rsid w:val="00E36BDC"/>
    <w:rsid w:val="00F33494"/>
    <w:rsid w:val="00F674D3"/>
    <w:rsid w:val="00F75DE1"/>
    <w:rsid w:val="00F847F1"/>
    <w:rsid w:val="064E400A"/>
    <w:rsid w:val="169E4776"/>
    <w:rsid w:val="1E6E1FB0"/>
    <w:rsid w:val="31851A16"/>
    <w:rsid w:val="54936050"/>
    <w:rsid w:val="56D20E7E"/>
    <w:rsid w:val="64EE0906"/>
    <w:rsid w:val="7432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18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8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18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18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8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8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156082"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78"/>
    <w:semiHidden/>
    <w:unhideWhenUsed/>
    <w:qFormat/>
    <w:uiPriority w:val="99"/>
    <w:rPr>
      <w:sz w:val="20"/>
    </w:rPr>
  </w:style>
  <w:style w:type="paragraph" w:styleId="17">
    <w:name w:val="Balloon Text"/>
    <w:basedOn w:val="1"/>
    <w:link w:val="201"/>
    <w:semiHidden/>
    <w:unhideWhenUsed/>
    <w:qFormat/>
    <w:uiPriority w:val="99"/>
    <w:rPr>
      <w:sz w:val="18"/>
      <w:szCs w:val="18"/>
    </w:rPr>
  </w:style>
  <w:style w:type="paragraph" w:styleId="18">
    <w:name w:val="footer"/>
    <w:basedOn w:val="1"/>
    <w:link w:val="199"/>
    <w:unhideWhenUsed/>
    <w:qFormat/>
    <w:uiPriority w:val="99"/>
    <w:pPr>
      <w:tabs>
        <w:tab w:val="center" w:pos="4153"/>
        <w:tab w:val="right" w:pos="8306"/>
      </w:tabs>
      <w:jc w:val="left"/>
    </w:pPr>
    <w:rPr>
      <w:sz w:val="18"/>
      <w:szCs w:val="18"/>
    </w:rPr>
  </w:style>
  <w:style w:type="paragraph" w:styleId="19">
    <w:name w:val="header"/>
    <w:basedOn w:val="1"/>
    <w:link w:val="198"/>
    <w:unhideWhenUsed/>
    <w:qFormat/>
    <w:uiPriority w:val="99"/>
    <w:pP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uiPriority w:val="39"/>
    <w:pPr>
      <w:spacing w:after="57"/>
      <w:ind w:left="850"/>
    </w:pPr>
  </w:style>
  <w:style w:type="paragraph" w:styleId="22">
    <w:name w:val="Subtitle"/>
    <w:basedOn w:val="1"/>
    <w:next w:val="1"/>
    <w:link w:val="19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footnote text"/>
    <w:basedOn w:val="1"/>
    <w:link w:val="177"/>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189"/>
    <w:qFormat/>
    <w:uiPriority w:val="10"/>
    <w:pPr>
      <w:spacing w:after="80"/>
      <w:contextualSpacing/>
      <w:jc w:val="center"/>
    </w:pPr>
    <w:rPr>
      <w:rFonts w:asciiTheme="majorHAnsi" w:hAnsiTheme="majorHAnsi" w:eastAsiaTheme="majorEastAsia" w:cstheme="majorBidi"/>
      <w:spacing w:val="-10"/>
      <w:sz w:val="56"/>
      <w:szCs w:val="56"/>
    </w:rPr>
  </w:style>
  <w:style w:type="table" w:styleId="30">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467886"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qFormat/>
    <w:uiPriority w:val="9"/>
    <w:rPr>
      <w:rFonts w:ascii="等线" w:hAnsi="等线" w:eastAsia="等线" w:cs="等线"/>
      <w:sz w:val="40"/>
      <w:szCs w:val="40"/>
    </w:rPr>
  </w:style>
  <w:style w:type="character" w:customStyle="1" w:styleId="36">
    <w:name w:val="Heading 2 Char"/>
    <w:basedOn w:val="31"/>
    <w:qFormat/>
    <w:uiPriority w:val="9"/>
    <w:rPr>
      <w:rFonts w:ascii="等线" w:hAnsi="等线" w:eastAsia="等线" w:cs="等线"/>
      <w:sz w:val="34"/>
    </w:rPr>
  </w:style>
  <w:style w:type="character" w:customStyle="1" w:styleId="37">
    <w:name w:val="Heading 3 Char"/>
    <w:basedOn w:val="31"/>
    <w:qFormat/>
    <w:uiPriority w:val="9"/>
    <w:rPr>
      <w:rFonts w:ascii="等线" w:hAnsi="等线" w:eastAsia="等线" w:cs="等线"/>
      <w:sz w:val="30"/>
      <w:szCs w:val="30"/>
    </w:rPr>
  </w:style>
  <w:style w:type="character" w:customStyle="1" w:styleId="38">
    <w:name w:val="Heading 4 Char"/>
    <w:basedOn w:val="31"/>
    <w:qFormat/>
    <w:uiPriority w:val="9"/>
    <w:rPr>
      <w:rFonts w:ascii="等线" w:hAnsi="等线" w:eastAsia="等线" w:cs="等线"/>
      <w:b/>
      <w:bCs/>
      <w:sz w:val="26"/>
      <w:szCs w:val="26"/>
    </w:rPr>
  </w:style>
  <w:style w:type="character" w:customStyle="1" w:styleId="39">
    <w:name w:val="Heading 5 Char"/>
    <w:basedOn w:val="31"/>
    <w:qFormat/>
    <w:uiPriority w:val="9"/>
    <w:rPr>
      <w:rFonts w:ascii="等线" w:hAnsi="等线" w:eastAsia="等线" w:cs="等线"/>
      <w:b/>
      <w:bCs/>
      <w:sz w:val="24"/>
      <w:szCs w:val="24"/>
    </w:rPr>
  </w:style>
  <w:style w:type="character" w:customStyle="1" w:styleId="40">
    <w:name w:val="Heading 6 Char"/>
    <w:basedOn w:val="31"/>
    <w:qFormat/>
    <w:uiPriority w:val="9"/>
    <w:rPr>
      <w:rFonts w:ascii="等线" w:hAnsi="等线" w:eastAsia="等线" w:cs="等线"/>
      <w:b/>
      <w:bCs/>
      <w:sz w:val="22"/>
      <w:szCs w:val="22"/>
    </w:rPr>
  </w:style>
  <w:style w:type="character" w:customStyle="1" w:styleId="41">
    <w:name w:val="Heading 7 Char"/>
    <w:basedOn w:val="31"/>
    <w:qFormat/>
    <w:uiPriority w:val="9"/>
    <w:rPr>
      <w:rFonts w:ascii="等线" w:hAnsi="等线" w:eastAsia="等线" w:cs="等线"/>
      <w:b/>
      <w:bCs/>
      <w:i/>
      <w:iCs/>
      <w:sz w:val="22"/>
      <w:szCs w:val="22"/>
    </w:rPr>
  </w:style>
  <w:style w:type="character" w:customStyle="1" w:styleId="42">
    <w:name w:val="Heading 8 Char"/>
    <w:basedOn w:val="31"/>
    <w:qFormat/>
    <w:uiPriority w:val="9"/>
    <w:rPr>
      <w:rFonts w:ascii="等线" w:hAnsi="等线" w:eastAsia="等线" w:cs="等线"/>
      <w:i/>
      <w:iCs/>
      <w:sz w:val="22"/>
      <w:szCs w:val="22"/>
    </w:rPr>
  </w:style>
  <w:style w:type="character" w:customStyle="1" w:styleId="43">
    <w:name w:val="Heading 9 Char"/>
    <w:basedOn w:val="31"/>
    <w:qFormat/>
    <w:uiPriority w:val="9"/>
    <w:rPr>
      <w:rFonts w:ascii="等线" w:hAnsi="等线" w:eastAsia="等线" w:cs="等线"/>
      <w:i/>
      <w:iCs/>
      <w:sz w:val="21"/>
      <w:szCs w:val="21"/>
    </w:rPr>
  </w:style>
  <w:style w:type="paragraph" w:styleId="44">
    <w:name w:val="No Spacing"/>
    <w:qFormat/>
    <w:uiPriority w:val="1"/>
    <w:rPr>
      <w:rFonts w:asciiTheme="minorHAnsi" w:hAnsiTheme="minorHAnsi" w:eastAsiaTheme="minorEastAsia" w:cstheme="minorBidi"/>
      <w:sz w:val="21"/>
      <w:szCs w:val="22"/>
      <w:lang w:val="en-US" w:eastAsia="zh-CN" w:bidi="ar-SA"/>
    </w:rPr>
  </w:style>
  <w:style w:type="character" w:customStyle="1" w:styleId="45">
    <w:name w:val="Title Char"/>
    <w:basedOn w:val="31"/>
    <w:qFormat/>
    <w:uiPriority w:val="10"/>
    <w:rPr>
      <w:sz w:val="48"/>
      <w:szCs w:val="48"/>
    </w:rPr>
  </w:style>
  <w:style w:type="character" w:customStyle="1" w:styleId="46">
    <w:name w:val="Subtitle Char"/>
    <w:basedOn w:val="31"/>
    <w:qFormat/>
    <w:uiPriority w:val="11"/>
    <w:rPr>
      <w:sz w:val="24"/>
      <w:szCs w:val="24"/>
    </w:rPr>
  </w:style>
  <w:style w:type="character" w:customStyle="1" w:styleId="47">
    <w:name w:val="Quote Char"/>
    <w:qFormat/>
    <w:uiPriority w:val="29"/>
    <w:rPr>
      <w:i/>
    </w:rPr>
  </w:style>
  <w:style w:type="character" w:customStyle="1" w:styleId="48">
    <w:name w:val="Intense Quote Char"/>
    <w:qFormat/>
    <w:uiPriority w:val="30"/>
    <w:rPr>
      <w:i/>
    </w:rPr>
  </w:style>
  <w:style w:type="character" w:customStyle="1" w:styleId="49">
    <w:name w:val="Header Char"/>
    <w:basedOn w:val="31"/>
    <w:qFormat/>
    <w:uiPriority w:val="99"/>
  </w:style>
  <w:style w:type="character" w:customStyle="1" w:styleId="50">
    <w:name w:val="Footer Char"/>
    <w:basedOn w:val="31"/>
    <w:qFormat/>
    <w:uiPriority w:val="99"/>
  </w:style>
  <w:style w:type="character" w:customStyle="1" w:styleId="51">
    <w:name w:val="Caption Char"/>
    <w:qFormat/>
    <w:uiPriority w:val="99"/>
  </w:style>
  <w:style w:type="table" w:customStyle="1" w:styleId="52">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3">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4">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5">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无格式表格 51"/>
    <w:basedOn w:val="29"/>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9">
    <w:name w:val="Grid Table 1 Light - Accent 1"/>
    <w:basedOn w:val="29"/>
    <w:qFormat/>
    <w:uiPriority w:val="99"/>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b/>
        <w:color w:val="404040"/>
      </w:rPr>
      <w:tcPr>
        <w:tcBorders>
          <w:bottom w:val="single" w:color="4AB2E1"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60">
    <w:name w:val="Grid Table 1 Light - Accent 2"/>
    <w:basedOn w:val="29"/>
    <w:qFormat/>
    <w:uiPriority w:val="99"/>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b/>
        <w:color w:val="404040"/>
      </w:rPr>
      <w:tcPr>
        <w:tcBorders>
          <w:bottom w:val="single" w:color="F2AC87"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61">
    <w:name w:val="Grid Table 1 Light - Accent 3"/>
    <w:basedOn w:val="29"/>
    <w:qFormat/>
    <w:uiPriority w:val="99"/>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b/>
        <w:color w:val="404040"/>
      </w:rPr>
      <w:tcPr>
        <w:tcBorders>
          <w:bottom w:val="single" w:color="4BD55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62">
    <w:name w:val="Grid Table 1 Light - Accent 4"/>
    <w:basedOn w:val="29"/>
    <w:uiPriority w:val="99"/>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b/>
        <w:color w:val="404040"/>
      </w:rPr>
      <w:tcPr>
        <w:tcBorders>
          <w:bottom w:val="single" w:color="65CCF4"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63">
    <w:name w:val="Grid Table 1 Light - Accent 5"/>
    <w:basedOn w:val="29"/>
    <w:uiPriority w:val="99"/>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b/>
        <w:color w:val="404040"/>
      </w:rPr>
      <w:tcPr>
        <w:tcBorders>
          <w:bottom w:val="single" w:color="D871C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64">
    <w:name w:val="Grid Table 1 Light - Accent 6"/>
    <w:basedOn w:val="29"/>
    <w:uiPriority w:val="99"/>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b/>
        <w:color w:val="404040"/>
      </w:rPr>
      <w:tcPr>
        <w:tcBorders>
          <w:bottom w:val="single" w:color="91D97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table" w:customStyle="1" w:styleId="65">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2 - Accent 1"/>
    <w:basedOn w:val="29"/>
    <w:qFormat/>
    <w:uiPriority w:val="99"/>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single" w:color="19729B" w:themeColor="accent1" w:themeTint="EA" w:sz="12" w:space="0"/>
          <w:right w:val="nil"/>
        </w:tcBorders>
        <w:shd w:val="clear" w:color="FFFFFF" w:fill="auto"/>
      </w:tcPr>
    </w:tblStylePr>
    <w:tblStylePr w:type="lastRow">
      <w:rPr>
        <w:b/>
        <w:color w:val="404040"/>
      </w:rPr>
      <w:tcPr>
        <w:tcBorders>
          <w:top w:val="single" w:color="19729B"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67">
    <w:name w:val="Grid Table 2 - Accent 2"/>
    <w:basedOn w:val="29"/>
    <w:qFormat/>
    <w:uiPriority w:val="99"/>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single" w:color="F1AA85" w:themeColor="accent2" w:themeTint="97" w:sz="12" w:space="0"/>
          <w:right w:val="nil"/>
        </w:tcBorders>
        <w:shd w:val="clear" w:color="FFFFFF" w:fill="auto"/>
      </w:tcPr>
    </w:tblStylePr>
    <w:tblStylePr w:type="lastRow">
      <w:rPr>
        <w:b/>
        <w:color w:val="404040"/>
      </w:rPr>
      <w:tcPr>
        <w:tcBorders>
          <w:top w:val="single" w:color="F1AA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68">
    <w:name w:val="Grid Table 2 - Accent 3"/>
    <w:basedOn w:val="29"/>
    <w:qFormat/>
    <w:uiPriority w:val="99"/>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single" w:color="196C24" w:themeColor="accent3" w:themeTint="FE" w:sz="12" w:space="0"/>
          <w:right w:val="nil"/>
        </w:tcBorders>
        <w:shd w:val="clear" w:color="FFFFFF" w:fill="auto"/>
      </w:tcPr>
    </w:tblStylePr>
    <w:tblStylePr w:type="lastRow">
      <w:rPr>
        <w:b/>
        <w:color w:val="404040"/>
      </w:rPr>
      <w:tcPr>
        <w:tcBorders>
          <w:top w:val="single" w:color="196C24"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69">
    <w:name w:val="Grid Table 2 - Accent 4"/>
    <w:basedOn w:val="29"/>
    <w:qFormat/>
    <w:uiPriority w:val="99"/>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single" w:color="5FCAF3" w:themeColor="accent4" w:themeTint="9A" w:sz="12" w:space="0"/>
          <w:right w:val="nil"/>
        </w:tcBorders>
        <w:shd w:val="clear" w:color="FFFFFF" w:fill="auto"/>
      </w:tcPr>
    </w:tblStylePr>
    <w:tblStylePr w:type="lastRow">
      <w:rPr>
        <w:b/>
        <w:color w:val="404040"/>
      </w:rPr>
      <w:tcPr>
        <w:tcBorders>
          <w:top w:val="single" w:color="5FCAF3"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70">
    <w:name w:val="Grid Table 2 - Accent 5"/>
    <w:basedOn w:val="29"/>
    <w:qFormat/>
    <w:uiPriority w:val="99"/>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single" w:color="A02B93" w:themeColor="accent5" w:sz="12" w:space="0"/>
          <w:right w:val="nil"/>
        </w:tcBorders>
        <w:shd w:val="clear" w:color="FFFFFF" w:fill="auto"/>
      </w:tcPr>
    </w:tblStylePr>
    <w:tblStylePr w:type="lastRow">
      <w:rPr>
        <w:b/>
        <w:color w:val="404040"/>
      </w:rPr>
      <w:tcPr>
        <w:tcBorders>
          <w:top w:val="single" w:color="A02B93"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71">
    <w:name w:val="Grid Table 2 - Accent 6"/>
    <w:basedOn w:val="29"/>
    <w:qFormat/>
    <w:uiPriority w:val="99"/>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single" w:color="4EA72E" w:themeColor="accent6" w:sz="12" w:space="0"/>
          <w:right w:val="nil"/>
        </w:tcBorders>
        <w:shd w:val="clear" w:color="FFFFFF" w:fill="auto"/>
      </w:tcPr>
    </w:tblStylePr>
    <w:tblStylePr w:type="lastRow">
      <w:rPr>
        <w:b/>
        <w:color w:val="404040"/>
      </w:rPr>
      <w:tcPr>
        <w:tcBorders>
          <w:top w:val="single" w:color="4EA72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72">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3 - Accent 1"/>
    <w:basedOn w:val="29"/>
    <w:qFormat/>
    <w:uiPriority w:val="99"/>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74">
    <w:name w:val="Grid Table 3 - Accent 2"/>
    <w:basedOn w:val="29"/>
    <w:qFormat/>
    <w:uiPriority w:val="99"/>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75">
    <w:name w:val="Grid Table 3 - Accent 3"/>
    <w:basedOn w:val="29"/>
    <w:qFormat/>
    <w:uiPriority w:val="99"/>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76">
    <w:name w:val="Grid Table 3 - Accent 4"/>
    <w:basedOn w:val="29"/>
    <w:uiPriority w:val="99"/>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77">
    <w:name w:val="Grid Table 3 - Accent 5"/>
    <w:basedOn w:val="29"/>
    <w:qFormat/>
    <w:uiPriority w:val="99"/>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78">
    <w:name w:val="Grid Table 3 - Accent 6"/>
    <w:basedOn w:val="29"/>
    <w:qFormat/>
    <w:uiPriority w:val="99"/>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79">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4 - Accent 1"/>
    <w:basedOn w:val="29"/>
    <w:qFormat/>
    <w:uiPriority w:val="59"/>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insideV w:val="single" w:color="50B5E2" w:themeColor="accent1" w:themeTint="90" w:sz="4" w:space="0"/>
      </w:tblBorders>
    </w:tblPr>
    <w:tblStylePr w:type="firstRow">
      <w:rPr>
        <w:rFonts w:ascii="Arial" w:hAnsi="Arial"/>
        <w:b/>
        <w:color w:val="FFFFFF"/>
        <w:sz w:val="22"/>
      </w:rPr>
      <w:tcPr>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shd w:val="clear" w:color="19729B" w:themeColor="accent1" w:themeTint="EA" w:fill="19729B" w:themeFill="accent1" w:themeFillTint="EA"/>
      </w:tcPr>
    </w:tblStylePr>
    <w:tblStylePr w:type="lastRow">
      <w:rPr>
        <w:b/>
        <w:color w:val="404040"/>
      </w:rPr>
      <w:tcPr>
        <w:tcBorders>
          <w:top w:val="single" w:color="19729B"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2E5F5" w:themeColor="accent1" w:themeTint="32" w:fill="C2E5F5" w:themeFill="accent1" w:themeFillTint="32"/>
      </w:tcPr>
    </w:tblStylePr>
    <w:tblStylePr w:type="band1Horz">
      <w:rPr>
        <w:rFonts w:ascii="Arial" w:hAnsi="Arial"/>
        <w:color w:val="404040"/>
        <w:sz w:val="22"/>
      </w:rPr>
      <w:tcPr>
        <w:shd w:val="clear" w:color="C2E5F5" w:themeColor="accent1" w:themeTint="32" w:fill="C2E5F5" w:themeFill="accent1" w:themeFillTint="32"/>
      </w:tcPr>
    </w:tblStylePr>
  </w:style>
  <w:style w:type="table" w:customStyle="1" w:styleId="81">
    <w:name w:val="Grid Table 4 - Accent 2"/>
    <w:basedOn w:val="29"/>
    <w:qFormat/>
    <w:uiPriority w:val="59"/>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blStylePr w:type="firstRow">
      <w:rPr>
        <w:rFonts w:ascii="Arial" w:hAnsi="Arial"/>
        <w:b/>
        <w:color w:val="FFFFFF"/>
        <w:sz w:val="22"/>
      </w:rPr>
      <w:tcPr>
        <w:tc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cBorders>
        <w:shd w:val="clear" w:color="F1AA85" w:themeColor="accent2" w:themeTint="97" w:fill="F1AA85" w:themeFill="accent2" w:themeFillTint="97"/>
      </w:tcPr>
    </w:tblStylePr>
    <w:tblStylePr w:type="lastRow">
      <w:rPr>
        <w:b/>
        <w:color w:val="404040"/>
      </w:rPr>
      <w:tcPr>
        <w:tcBorders>
          <w:top w:val="single" w:color="F1AA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82">
    <w:name w:val="Grid Table 4 - Accent 3"/>
    <w:basedOn w:val="29"/>
    <w:qFormat/>
    <w:uiPriority w:val="59"/>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blStylePr w:type="firstRow">
      <w:rPr>
        <w:rFonts w:ascii="Arial" w:hAnsi="Arial"/>
        <w:b/>
        <w:color w:val="FFFFFF"/>
        <w:sz w:val="22"/>
      </w:rPr>
      <w:tcPr>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shd w:val="clear" w:color="196C24" w:themeColor="accent3" w:themeTint="FE" w:fill="196C24" w:themeFill="accent3" w:themeFillTint="FE"/>
      </w:tcPr>
    </w:tblStylePr>
    <w:tblStylePr w:type="lastRow">
      <w:rPr>
        <w:b/>
        <w:color w:val="404040"/>
      </w:rPr>
      <w:tcPr>
        <w:tcBorders>
          <w:top w:val="single" w:color="196C24"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83">
    <w:name w:val="Grid Table 4 - Accent 4"/>
    <w:basedOn w:val="29"/>
    <w:qFormat/>
    <w:uiPriority w:val="59"/>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insideV w:val="single" w:color="6ACEF4" w:themeColor="accent4" w:themeTint="90" w:sz="4" w:space="0"/>
      </w:tblBorders>
    </w:tblPr>
    <w:tblStylePr w:type="firstRow">
      <w:rPr>
        <w:rFonts w:ascii="Arial" w:hAnsi="Arial"/>
        <w:b/>
        <w:color w:val="FFFFFF"/>
        <w:sz w:val="22"/>
      </w:rPr>
      <w:tcPr>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shd w:val="clear" w:color="5FCAF3" w:themeColor="accent4" w:themeTint="9A" w:fill="5FCAF3" w:themeFill="accent4" w:themeFillTint="9A"/>
      </w:tcPr>
    </w:tblStylePr>
    <w:tblStylePr w:type="lastRow">
      <w:rPr>
        <w:b/>
        <w:color w:val="404040"/>
      </w:rPr>
      <w:tcPr>
        <w:tcBorders>
          <w:top w:val="single" w:color="5FCAF3"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84">
    <w:name w:val="Grid Table 4 - Accent 5"/>
    <w:basedOn w:val="29"/>
    <w:qFormat/>
    <w:uiPriority w:val="59"/>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FFFFFF"/>
        <w:sz w:val="22"/>
      </w:rPr>
      <w:tcPr>
        <w:tcBorders>
          <w:top w:val="single" w:color="A02B93" w:themeColor="accent5" w:sz="4" w:space="0"/>
          <w:left w:val="single" w:color="A02B93" w:themeColor="accent5" w:sz="4" w:space="0"/>
          <w:bottom w:val="single" w:color="A02B93" w:themeColor="accent5" w:sz="4" w:space="0"/>
          <w:right w:val="single" w:color="A02B93" w:themeColor="accent5" w:sz="4" w:space="0"/>
        </w:tcBorders>
        <w:shd w:val="clear" w:color="A02B93" w:themeColor="accent5" w:fill="A02B93" w:themeFill="accent5"/>
      </w:tcPr>
    </w:tblStylePr>
    <w:tblStylePr w:type="lastRow">
      <w:rPr>
        <w:b/>
        <w:color w:val="404040"/>
      </w:rPr>
      <w:tcPr>
        <w:tcBorders>
          <w:top w:val="single" w:color="A02B93"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85">
    <w:name w:val="Grid Table 4 - Accent 6"/>
    <w:basedOn w:val="29"/>
    <w:qFormat/>
    <w:uiPriority w:val="59"/>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FFFFFF"/>
        <w:sz w:val="22"/>
      </w:rPr>
      <w:tcPr>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4EA72E" w:themeColor="accent6" w:fill="4EA72E" w:themeFill="accent6"/>
      </w:tcPr>
    </w:tblStylePr>
    <w:tblStylePr w:type="lastRow">
      <w:rPr>
        <w:b/>
        <w:color w:val="404040"/>
      </w:rPr>
      <w:tcPr>
        <w:tcBorders>
          <w:top w:val="single" w:color="4EA72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86">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7">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56082" w:themeColor="accent1" w:fill="156082" w:themeFill="accent1"/>
      </w:tcPr>
    </w:tblStylePr>
    <w:tblStylePr w:type="lastRow">
      <w:rPr>
        <w:rFonts w:ascii="Arial" w:hAnsi="Arial"/>
        <w:b/>
        <w:color w:val="FFFFFF"/>
        <w:sz w:val="22"/>
      </w:rPr>
      <w:tcPr>
        <w:tcBorders>
          <w:top w:val="single" w:color="FFFFFF" w:themeColor="light1" w:sz="4" w:space="0"/>
        </w:tcBorders>
        <w:shd w:val="clear" w:color="156082" w:themeColor="accent1" w:fill="156082" w:themeFill="accent1"/>
      </w:tcPr>
    </w:tblStylePr>
    <w:tblStylePr w:type="firstCol">
      <w:rPr>
        <w:rFonts w:ascii="Arial" w:hAnsi="Arial"/>
        <w:b/>
        <w:color w:val="FFFFFF"/>
        <w:sz w:val="22"/>
      </w:rPr>
      <w:tcPr>
        <w:shd w:val="clear" w:color="156082" w:themeColor="accent1" w:fill="156082" w:themeFill="accent1"/>
      </w:tcPr>
    </w:tblStylePr>
    <w:tblStylePr w:type="lastCol">
      <w:rPr>
        <w:rFonts w:ascii="Arial" w:hAnsi="Arial"/>
        <w:b/>
        <w:color w:val="FFFFFF"/>
        <w:sz w:val="22"/>
      </w:rPr>
      <w:tcPr>
        <w:shd w:val="clear" w:color="156082" w:themeColor="accent1" w:fill="156082" w:themeFill="accent1"/>
      </w:tcPr>
    </w:tblStylePr>
    <w:tblStylePr w:type="band1Vert">
      <w:tcPr>
        <w:shd w:val="clear" w:color="71C3E8" w:themeColor="accent1" w:themeTint="75" w:fill="71C3E8" w:themeFill="accent1" w:themeFillTint="75"/>
      </w:tcPr>
    </w:tblStylePr>
    <w:tblStylePr w:type="band1Horz">
      <w:tcPr>
        <w:shd w:val="clear" w:color="71C3E8" w:themeColor="accent1" w:themeTint="75" w:fill="71C3E8" w:themeFill="accent1" w:themeFillTint="75"/>
      </w:tcPr>
    </w:tblStylePr>
  </w:style>
  <w:style w:type="table" w:customStyle="1" w:styleId="88">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97132" w:themeColor="accent2" w:fill="E97132" w:themeFill="accent2"/>
      </w:tcPr>
    </w:tblStylePr>
    <w:tblStylePr w:type="lastRow">
      <w:rPr>
        <w:rFonts w:ascii="Arial" w:hAnsi="Arial"/>
        <w:b/>
        <w:color w:val="FFFFFF"/>
        <w:sz w:val="22"/>
      </w:rPr>
      <w:tcPr>
        <w:tcBorders>
          <w:top w:val="single" w:color="FFFFFF" w:themeColor="light1" w:sz="4" w:space="0"/>
        </w:tcBorders>
        <w:shd w:val="clear" w:color="E97132" w:themeColor="accent2" w:fill="E97132" w:themeFill="accent2"/>
      </w:tcPr>
    </w:tblStylePr>
    <w:tblStylePr w:type="firstCol">
      <w:rPr>
        <w:rFonts w:ascii="Arial" w:hAnsi="Arial"/>
        <w:b/>
        <w:color w:val="FFFFFF"/>
        <w:sz w:val="22"/>
      </w:rPr>
      <w:tcPr>
        <w:shd w:val="clear" w:color="E97132" w:themeColor="accent2" w:fill="E97132" w:themeFill="accent2"/>
      </w:tcPr>
    </w:tblStylePr>
    <w:tblStylePr w:type="lastCol">
      <w:rPr>
        <w:rFonts w:ascii="Arial" w:hAnsi="Arial"/>
        <w:b/>
        <w:color w:val="FFFFFF"/>
        <w:sz w:val="22"/>
      </w:rPr>
      <w:tcPr>
        <w:shd w:val="clear" w:color="E97132" w:themeColor="accent2" w:fill="E97132" w:themeFill="accent2"/>
      </w:tcPr>
    </w:tblStylePr>
    <w:tblStylePr w:type="band1Vert">
      <w:tcPr>
        <w:shd w:val="clear" w:color="F4BDA0" w:themeColor="accent2" w:themeTint="75" w:fill="F4BDA0" w:themeFill="accent2" w:themeFillTint="75"/>
      </w:tcPr>
    </w:tblStylePr>
    <w:tblStylePr w:type="band1Horz">
      <w:tcPr>
        <w:shd w:val="clear" w:color="F4BDA0" w:themeColor="accent2" w:themeTint="75" w:fill="F4BDA0" w:themeFill="accent2" w:themeFillTint="75"/>
      </w:tcPr>
    </w:tblStylePr>
  </w:style>
  <w:style w:type="table" w:customStyle="1" w:styleId="89">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96B24" w:themeColor="accent3" w:fill="196B24" w:themeFill="accent3"/>
      </w:tcPr>
    </w:tblStylePr>
    <w:tblStylePr w:type="lastRow">
      <w:rPr>
        <w:rFonts w:ascii="Arial" w:hAnsi="Arial"/>
        <w:b/>
        <w:color w:val="FFFFFF"/>
        <w:sz w:val="22"/>
      </w:rPr>
      <w:tcPr>
        <w:tcBorders>
          <w:top w:val="single" w:color="FFFFFF" w:themeColor="light1" w:sz="4" w:space="0"/>
        </w:tcBorders>
        <w:shd w:val="clear" w:color="196B24" w:themeColor="accent3" w:fill="196B24" w:themeFill="accent3"/>
      </w:tcPr>
    </w:tblStylePr>
    <w:tblStylePr w:type="firstCol">
      <w:rPr>
        <w:rFonts w:ascii="Arial" w:hAnsi="Arial"/>
        <w:b/>
        <w:color w:val="FFFFFF"/>
        <w:sz w:val="22"/>
      </w:rPr>
      <w:tcPr>
        <w:shd w:val="clear" w:color="196B24" w:themeColor="accent3" w:fill="196B24" w:themeFill="accent3"/>
      </w:tcPr>
    </w:tblStylePr>
    <w:tblStylePr w:type="lastCol">
      <w:rPr>
        <w:rFonts w:ascii="Arial" w:hAnsi="Arial"/>
        <w:b/>
        <w:color w:val="FFFFFF"/>
        <w:sz w:val="22"/>
      </w:rPr>
      <w:tcPr>
        <w:shd w:val="clear" w:color="196B24" w:themeColor="accent3" w:fill="196B24" w:themeFill="accent3"/>
      </w:tcPr>
    </w:tblStylePr>
    <w:tblStylePr w:type="band1Vert">
      <w:tcPr>
        <w:shd w:val="clear" w:color="72DE80" w:themeColor="accent3" w:themeTint="75" w:fill="72DE80" w:themeFill="accent3" w:themeFillTint="75"/>
      </w:tcPr>
    </w:tblStylePr>
    <w:tblStylePr w:type="band1Horz">
      <w:tcPr>
        <w:shd w:val="clear" w:color="72DE80" w:themeColor="accent3" w:themeTint="75" w:fill="72DE80" w:themeFill="accent3" w:themeFillTint="75"/>
      </w:tcPr>
    </w:tblStylePr>
  </w:style>
  <w:style w:type="table" w:customStyle="1" w:styleId="90">
    <w:name w:val="Grid Table 5 Dark- Accent 4"/>
    <w:basedOn w:val="29"/>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F9ED5" w:themeColor="accent4" w:fill="0F9ED5" w:themeFill="accent4"/>
      </w:tcPr>
    </w:tblStylePr>
    <w:tblStylePr w:type="lastRow">
      <w:rPr>
        <w:rFonts w:ascii="Arial" w:hAnsi="Arial"/>
        <w:b/>
        <w:color w:val="FFFFFF"/>
        <w:sz w:val="22"/>
      </w:rPr>
      <w:tcPr>
        <w:tcBorders>
          <w:top w:val="single" w:color="FFFFFF" w:themeColor="light1" w:sz="4" w:space="0"/>
        </w:tcBorders>
        <w:shd w:val="clear" w:color="0F9ED5" w:themeColor="accent4" w:fill="0F9ED5" w:themeFill="accent4"/>
      </w:tcPr>
    </w:tblStylePr>
    <w:tblStylePr w:type="firstCol">
      <w:rPr>
        <w:rFonts w:ascii="Arial" w:hAnsi="Arial"/>
        <w:b/>
        <w:color w:val="FFFFFF"/>
        <w:sz w:val="22"/>
      </w:rPr>
      <w:tcPr>
        <w:shd w:val="clear" w:color="0F9ED5" w:themeColor="accent4" w:fill="0F9ED5" w:themeFill="accent4"/>
      </w:tcPr>
    </w:tblStylePr>
    <w:tblStylePr w:type="lastCol">
      <w:rPr>
        <w:rFonts w:ascii="Arial" w:hAnsi="Arial"/>
        <w:b/>
        <w:color w:val="FFFFFF"/>
        <w:sz w:val="22"/>
      </w:rPr>
      <w:tcPr>
        <w:shd w:val="clear" w:color="0F9ED5" w:themeColor="accent4" w:fill="0F9ED5" w:themeFill="accent4"/>
      </w:tcPr>
    </w:tblStylePr>
    <w:tblStylePr w:type="band1Vert">
      <w:tcPr>
        <w:shd w:val="clear" w:color="86D7F6" w:themeColor="accent4" w:themeTint="75" w:fill="86D7F6" w:themeFill="accent4" w:themeFillTint="75"/>
      </w:tcPr>
    </w:tblStylePr>
    <w:tblStylePr w:type="band1Horz">
      <w:tcPr>
        <w:shd w:val="clear" w:color="86D7F6" w:themeColor="accent4" w:themeTint="75" w:fill="86D7F6" w:themeFill="accent4" w:themeFillTint="75"/>
      </w:tcPr>
    </w:tblStylePr>
  </w:style>
  <w:style w:type="table" w:customStyle="1" w:styleId="91">
    <w:name w:val="Grid Table 5 Dark - Accent 5"/>
    <w:basedOn w:val="29"/>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02B93" w:themeColor="accent5" w:fill="A02B93" w:themeFill="accent5"/>
      </w:tcPr>
    </w:tblStylePr>
    <w:tblStylePr w:type="lastRow">
      <w:rPr>
        <w:rFonts w:ascii="Arial" w:hAnsi="Arial"/>
        <w:b/>
        <w:color w:val="FFFFFF"/>
        <w:sz w:val="22"/>
      </w:rPr>
      <w:tcPr>
        <w:tcBorders>
          <w:top w:val="single" w:color="FFFFFF" w:themeColor="light1" w:sz="4" w:space="0"/>
        </w:tcBorders>
        <w:shd w:val="clear" w:color="A02B93" w:themeColor="accent5" w:fill="A02B93" w:themeFill="accent5"/>
      </w:tcPr>
    </w:tblStylePr>
    <w:tblStylePr w:type="firstCol">
      <w:rPr>
        <w:rFonts w:ascii="Arial" w:hAnsi="Arial"/>
        <w:b/>
        <w:color w:val="FFFFFF"/>
        <w:sz w:val="22"/>
      </w:rPr>
      <w:tcPr>
        <w:shd w:val="clear" w:color="A02B93" w:themeColor="accent5" w:fill="A02B93" w:themeFill="accent5"/>
      </w:tcPr>
    </w:tblStylePr>
    <w:tblStylePr w:type="lastCol">
      <w:rPr>
        <w:rFonts w:ascii="Arial" w:hAnsi="Arial"/>
        <w:b/>
        <w:color w:val="FFFFFF"/>
        <w:sz w:val="22"/>
      </w:rPr>
      <w:tcPr>
        <w:shd w:val="clear" w:color="A02B93" w:themeColor="accent5" w:fill="A02B93" w:themeFill="accent5"/>
      </w:tcPr>
    </w:tblStylePr>
    <w:tblStylePr w:type="band1Vert">
      <w:tcPr>
        <w:shd w:val="clear" w:color="E18FD8" w:themeColor="accent5" w:themeTint="75" w:fill="E18FD8" w:themeFill="accent5" w:themeFillTint="75"/>
      </w:tcPr>
    </w:tblStylePr>
    <w:tblStylePr w:type="band1Horz">
      <w:tcPr>
        <w:shd w:val="clear" w:color="E18FD8" w:themeColor="accent5" w:themeTint="75" w:fill="E18FD8" w:themeFill="accent5" w:themeFillTint="75"/>
      </w:tcPr>
    </w:tblStylePr>
  </w:style>
  <w:style w:type="table" w:customStyle="1" w:styleId="92">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EA72E" w:themeColor="accent6" w:fill="4EA72E" w:themeFill="accent6"/>
      </w:tcPr>
    </w:tblStylePr>
    <w:tblStylePr w:type="lastRow">
      <w:rPr>
        <w:rFonts w:ascii="Arial" w:hAnsi="Arial"/>
        <w:b/>
        <w:color w:val="FFFFFF"/>
        <w:sz w:val="22"/>
      </w:rPr>
      <w:tcPr>
        <w:tcBorders>
          <w:top w:val="single" w:color="FFFFFF" w:themeColor="light1" w:sz="4" w:space="0"/>
        </w:tcBorders>
        <w:shd w:val="clear" w:color="4EA72E" w:themeColor="accent6" w:fill="4EA72E" w:themeFill="accent6"/>
      </w:tcPr>
    </w:tblStylePr>
    <w:tblStylePr w:type="firstCol">
      <w:rPr>
        <w:rFonts w:ascii="Arial" w:hAnsi="Arial"/>
        <w:b/>
        <w:color w:val="FFFFFF"/>
        <w:sz w:val="22"/>
      </w:rPr>
      <w:tcPr>
        <w:shd w:val="clear" w:color="4EA72E" w:themeColor="accent6" w:fill="4EA72E" w:themeFill="accent6"/>
      </w:tcPr>
    </w:tblStylePr>
    <w:tblStylePr w:type="lastCol">
      <w:rPr>
        <w:rFonts w:ascii="Arial" w:hAnsi="Arial"/>
        <w:b/>
        <w:color w:val="FFFFFF"/>
        <w:sz w:val="22"/>
      </w:rPr>
      <w:tcPr>
        <w:shd w:val="clear" w:color="4EA72E" w:themeColor="accent6" w:fill="4EA72E" w:themeFill="accent6"/>
      </w:tcPr>
    </w:tblStylePr>
    <w:tblStylePr w:type="band1Vert">
      <w:tcPr>
        <w:shd w:val="clear" w:color="A8E194" w:themeColor="accent6" w:themeTint="75" w:fill="A8E194" w:themeFill="accent6" w:themeFillTint="75"/>
      </w:tcPr>
    </w:tblStylePr>
    <w:tblStylePr w:type="band1Horz">
      <w:tcPr>
        <w:shd w:val="clear" w:color="A8E194" w:themeColor="accent6" w:themeTint="75" w:fill="A8E194" w:themeFill="accent6" w:themeFillTint="75"/>
      </w:tcPr>
    </w:tblStylePr>
  </w:style>
  <w:style w:type="table" w:customStyle="1" w:styleId="93">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4">
    <w:name w:val="Grid Table 6 Colorful - Accent 1"/>
    <w:basedOn w:val="29"/>
    <w:uiPriority w:val="99"/>
    <w:tblPr>
      <w:tblBorders>
        <w:top w:val="single" w:color="63BDE5" w:themeColor="accent1" w:themeTint="80" w:sz="4" w:space="0"/>
        <w:left w:val="single" w:color="63BDE5" w:themeColor="accent1" w:themeTint="80" w:sz="4" w:space="0"/>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b/>
        <w:color w:val="64BEE6" w:themeColor="accent1" w:themeTint="80"/>
        <w14:textFill>
          <w14:solidFill>
            <w14:schemeClr w14:val="accent1">
              <w14:lumMod w14:val="50000"/>
              <w14:lumOff w14:val="50000"/>
            </w14:schemeClr>
          </w14:solidFill>
        </w14:textFill>
      </w:rPr>
      <w:tcPr>
        <w:tcBorders>
          <w:bottom w:val="single" w:color="63BDE5" w:themeColor="accent1" w:themeTint="80" w:sz="12" w:space="0"/>
        </w:tcBorders>
      </w:tcPr>
    </w:tblStylePr>
    <w:tblStylePr w:type="lastRow">
      <w:rPr>
        <w:b/>
        <w:color w:val="64BEE6" w:themeColor="accent1" w:themeTint="80"/>
        <w14:textFill>
          <w14:solidFill>
            <w14:schemeClr w14:val="accent1">
              <w14:lumMod w14:val="50000"/>
              <w14:lumOff w14:val="50000"/>
            </w14:schemeClr>
          </w14:solidFill>
        </w14:textFill>
      </w:rPr>
    </w:tblStylePr>
    <w:tblStylePr w:type="firstCol">
      <w:rPr>
        <w:b/>
        <w:color w:val="64BEE6" w:themeColor="accent1" w:themeTint="80"/>
        <w14:textFill>
          <w14:solidFill>
            <w14:schemeClr w14:val="accent1">
              <w14:lumMod w14:val="50000"/>
              <w14:lumOff w14:val="50000"/>
            </w14:schemeClr>
          </w14:solidFill>
        </w14:textFill>
      </w:rPr>
    </w:tblStylePr>
    <w:tblStylePr w:type="lastCol">
      <w:rPr>
        <w:b/>
        <w:color w:val="64BEE6" w:themeColor="accent1" w:themeTint="80"/>
        <w14:textFill>
          <w14:solidFill>
            <w14:schemeClr w14:val="accent1">
              <w14:lumMod w14:val="50000"/>
              <w14:lumOff w14:val="50000"/>
            </w14:schemeClr>
          </w14:solidFill>
        </w14:textFill>
      </w:r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95">
    <w:name w:val="Grid Table 6 Colorful - Accent 2"/>
    <w:basedOn w:val="29"/>
    <w:qFormat/>
    <w:uiPriority w:val="99"/>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12" w:space="0"/>
        </w:tcBorders>
      </w:tcPr>
    </w:tblStylePr>
    <w:tblStylePr w:type="lastRow">
      <w:rPr>
        <w:b/>
        <w:color w:val="F2AB86" w:themeColor="accent2" w:themeTint="96"/>
        <w14:textFill>
          <w14:solidFill>
            <w14:schemeClr w14:val="accent2">
              <w14:lumMod w14:val="59000"/>
              <w14:lumOff w14:val="41000"/>
            </w14:schemeClr>
          </w14:solidFill>
        </w14:textFill>
      </w:r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96">
    <w:name w:val="Grid Table 6 Colorful - Accent 3"/>
    <w:basedOn w:val="29"/>
    <w:qFormat/>
    <w:uiPriority w:val="99"/>
    <w:tblPr>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196B24" w:themeColor="accent3"/>
        <w14:textFill>
          <w14:solidFill>
            <w14:schemeClr w14:val="accent3"/>
          </w14:solidFill>
        </w14:textFill>
      </w:rPr>
      <w:tcPr>
        <w:tcBorders>
          <w:bottom w:val="single" w:color="196C24" w:themeColor="accent3" w:themeTint="FE" w:sz="12" w:space="0"/>
        </w:tcBorders>
      </w:tcPr>
    </w:tblStylePr>
    <w:tblStylePr w:type="lastRow">
      <w:rPr>
        <w:b/>
        <w:color w:val="196B24" w:themeColor="accent3"/>
        <w14:textFill>
          <w14:solidFill>
            <w14:schemeClr w14:val="accent3"/>
          </w14:solidFill>
        </w14:textFill>
      </w:rPr>
    </w:tblStylePr>
    <w:tblStylePr w:type="firstCol">
      <w:rPr>
        <w:b/>
        <w:color w:val="196B24" w:themeColor="accent3"/>
        <w14:textFill>
          <w14:solidFill>
            <w14:schemeClr w14:val="accent3"/>
          </w14:solidFill>
        </w14:textFill>
      </w:rPr>
    </w:tblStylePr>
    <w:tblStylePr w:type="lastCol">
      <w:rPr>
        <w:b/>
        <w:color w:val="196B24" w:themeColor="accent3"/>
        <w14:textFill>
          <w14:solidFill>
            <w14:schemeClr w14:val="accent3"/>
          </w14:solidFill>
        </w14:textFill>
      </w:rPr>
    </w:tblStylePr>
    <w:tblStylePr w:type="band1Vert">
      <w:tcPr>
        <w:shd w:val="clear" w:color="C0F0C6" w:themeColor="accent3" w:themeTint="34" w:fill="C0F0C6" w:themeFill="accent3" w:themeFillTint="34"/>
      </w:tcPr>
    </w:tblStylePr>
    <w:tblStylePr w:type="band1Horz">
      <w:rPr>
        <w:rFonts w:ascii="Arial" w:hAnsi="Arial"/>
        <w:color w:val="196B24" w:themeColor="accent3"/>
        <w:sz w:val="22"/>
        <w14:textFill>
          <w14:solidFill>
            <w14:schemeClr w14:val="accent3"/>
          </w14:solidFill>
        </w14:textFill>
      </w:rPr>
      <w:tcPr>
        <w:shd w:val="clear" w:color="C0F0C6" w:themeColor="accent3" w:themeTint="34" w:fill="C0F0C6" w:themeFill="accent3" w:themeFillTint="34"/>
      </w:tcPr>
    </w:tblStylePr>
    <w:tblStylePr w:type="band2Horz">
      <w:rPr>
        <w:rFonts w:ascii="Arial" w:hAnsi="Arial"/>
        <w:color w:val="196B24" w:themeColor="accent3"/>
        <w:sz w:val="22"/>
        <w14:textFill>
          <w14:solidFill>
            <w14:schemeClr w14:val="accent3"/>
          </w14:solidFill>
        </w14:textFill>
      </w:rPr>
    </w:tblStylePr>
  </w:style>
  <w:style w:type="table" w:customStyle="1" w:styleId="97">
    <w:name w:val="Grid Table 6 Colorful - Accent 4"/>
    <w:basedOn w:val="29"/>
    <w:qFormat/>
    <w:uiPriority w:val="99"/>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12" w:space="0"/>
        </w:tcBorders>
      </w:tcPr>
    </w:tblStylePr>
    <w:tblStylePr w:type="lastRow">
      <w:rPr>
        <w:b/>
        <w:color w:val="61CBF4" w:themeColor="accent4" w:themeTint="99"/>
        <w14:textFill>
          <w14:solidFill>
            <w14:schemeClr w14:val="accent4">
              <w14:lumMod w14:val="60000"/>
              <w14:lumOff w14:val="40000"/>
            </w14:schemeClr>
          </w14:solidFill>
        </w14:textFill>
      </w:r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98">
    <w:name w:val="Grid Table 6 Colorful - Accent 5"/>
    <w:basedOn w:val="29"/>
    <w:qFormat/>
    <w:uiPriority w:val="99"/>
    <w:tblPr>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blStylePr w:type="firstRow">
      <w:rPr>
        <w:b/>
        <w:color w:val="5D1955" w:themeColor="accent5" w:themeShade="94"/>
      </w:rPr>
      <w:tcPr>
        <w:tcBorders>
          <w:bottom w:val="single" w:color="A02B93" w:themeColor="accent5"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99">
    <w:name w:val="Grid Table 6 Colorful - Accent 6"/>
    <w:basedOn w:val="29"/>
    <w:qFormat/>
    <w:uiPriority w:val="99"/>
    <w:tblPr>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blStylePr w:type="firstRow">
      <w:rPr>
        <w:b/>
        <w:color w:val="5D1955" w:themeColor="accent5" w:themeShade="94"/>
      </w:rPr>
      <w:tcPr>
        <w:tcBorders>
          <w:bottom w:val="single" w:color="4EA72E" w:themeColor="accent6"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D8F1CF" w:themeColor="accent6" w:themeTint="34" w:fill="D8F1CF" w:themeFill="accent6" w:themeFillTint="34"/>
      </w:tcPr>
    </w:tblStylePr>
    <w:tblStylePr w:type="band1Horz">
      <w:rPr>
        <w:rFonts w:ascii="Arial" w:hAnsi="Arial"/>
        <w:color w:val="5D1955" w:themeColor="accent5" w:themeShade="94"/>
        <w:sz w:val="22"/>
      </w:rPr>
      <w:tcPr>
        <w:shd w:val="clear" w:color="D8F1CF" w:themeColor="accent6" w:themeTint="34" w:fill="D8F1CF" w:themeFill="accent6" w:themeFillTint="34"/>
      </w:tcPr>
    </w:tblStylePr>
    <w:tblStylePr w:type="band2Horz">
      <w:rPr>
        <w:rFonts w:ascii="Arial" w:hAnsi="Arial"/>
        <w:color w:val="5D1955" w:themeColor="accent5" w:themeShade="94"/>
        <w:sz w:val="22"/>
      </w:rPr>
    </w:tblStylePr>
  </w:style>
  <w:style w:type="table" w:customStyle="1" w:styleId="100">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7 Colorful - Accent 1"/>
    <w:basedOn w:val="29"/>
    <w:qFormat/>
    <w:uiPriority w:val="99"/>
    <w:tblPr>
      <w:tblBorders>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rFonts w:ascii="Arial" w:hAnsi="Arial"/>
        <w:b/>
        <w:color w:val="64BEE6" w:themeColor="accent1" w:themeTint="80"/>
        <w:sz w:val="22"/>
        <w14:textFill>
          <w14:solidFill>
            <w14:schemeClr w14:val="accent1">
              <w14:lumMod w14:val="50000"/>
              <w14:lumOff w14:val="50000"/>
            </w14:schemeClr>
          </w14:solidFill>
        </w14:textFill>
      </w:rPr>
      <w:tcPr>
        <w:tcBorders>
          <w:top w:val="nil"/>
          <w:left w:val="nil"/>
          <w:bottom w:val="single" w:color="63BDE5" w:themeColor="accent1" w:themeTint="80" w:sz="4" w:space="0"/>
          <w:right w:val="nil"/>
        </w:tcBorders>
        <w:shd w:val="clear" w:color="FFFFFF" w:themeColor="light1" w:fill="FFFFFF" w:themeFill="light1"/>
      </w:tcPr>
    </w:tblStylePr>
    <w:tblStylePr w:type="lastRow">
      <w:rPr>
        <w:rFonts w:ascii="Arial" w:hAnsi="Arial"/>
        <w:b/>
        <w:color w:val="64BEE6" w:themeColor="accent1" w:themeTint="80"/>
        <w:sz w:val="22"/>
        <w14:textFill>
          <w14:solidFill>
            <w14:schemeClr w14:val="accent1">
              <w14:lumMod w14:val="50000"/>
              <w14:lumOff w14:val="50000"/>
            </w14:schemeClr>
          </w14:solidFill>
        </w14:textFill>
      </w:rPr>
      <w:tcPr>
        <w:tcBorders>
          <w:top w:val="single" w:color="63BDE5"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nil"/>
          <w:bottom w:val="nil"/>
          <w:right w:val="single" w:color="63BDE5" w:themeColor="accent1" w:themeTint="80" w:sz="4" w:space="0"/>
        </w:tcBorders>
        <w:shd w:val="clear" w:color="FFFFFF" w:fill="auto"/>
      </w:tcPr>
    </w:tblStylePr>
    <w:tblStylePr w:type="lastCol">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single" w:color="63BDE5" w:themeColor="accent1" w:themeTint="80" w:sz="4" w:space="0"/>
          <w:bottom w:val="nil"/>
          <w:right w:val="nil"/>
        </w:tcBorders>
        <w:shd w:val="clear" w:color="FFFFFF" w:fill="auto"/>
      </w:tc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102">
    <w:name w:val="Grid Table 7 Colorful - Accent 2"/>
    <w:basedOn w:val="29"/>
    <w:qFormat/>
    <w:uiPriority w:val="99"/>
    <w:tblPr>
      <w:tblBorders>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rFonts w:ascii="Arial" w:hAnsi="Arial"/>
        <w:b/>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b/>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03">
    <w:name w:val="Grid Table 7 Colorful - Accent 3"/>
    <w:basedOn w:val="29"/>
    <w:qFormat/>
    <w:uiPriority w:val="99"/>
    <w:tblPr>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rFonts w:ascii="Arial" w:hAnsi="Arial"/>
        <w:b/>
        <w:color w:val="196B24" w:themeColor="accent3"/>
        <w:sz w:val="22"/>
        <w14:textFill>
          <w14:solidFill>
            <w14:schemeClr w14:val="accent3"/>
          </w14:solidFill>
        </w14:textFill>
      </w:rPr>
      <w:tcPr>
        <w:tcBorders>
          <w:top w:val="nil"/>
          <w:left w:val="nil"/>
          <w:bottom w:val="single" w:color="196C24" w:themeColor="accent3" w:themeTint="FE" w:sz="4" w:space="0"/>
          <w:right w:val="nil"/>
        </w:tcBorders>
        <w:shd w:val="clear" w:color="FFFFFF" w:themeColor="light1" w:fill="FFFFFF" w:themeFill="light1"/>
      </w:tcPr>
    </w:tblStylePr>
    <w:tblStylePr w:type="lastRow">
      <w:rPr>
        <w:rFonts w:ascii="Arial" w:hAnsi="Arial"/>
        <w:b/>
        <w:color w:val="196B24" w:themeColor="accent3"/>
        <w:sz w:val="22"/>
        <w14:textFill>
          <w14:solidFill>
            <w14:schemeClr w14:val="accent3"/>
          </w14:solidFill>
        </w14:textFill>
      </w:rPr>
      <w:tcPr>
        <w:tcBorders>
          <w:top w:val="single" w:color="196C24"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196B24" w:themeColor="accent3"/>
        <w:sz w:val="22"/>
        <w14:textFill>
          <w14:solidFill>
            <w14:schemeClr w14:val="accent3"/>
          </w14:solidFill>
        </w14:textFill>
      </w:rPr>
      <w:tcPr>
        <w:tcBorders>
          <w:top w:val="nil"/>
          <w:left w:val="nil"/>
          <w:bottom w:val="nil"/>
          <w:right w:val="single" w:color="196C24" w:themeColor="accent3" w:themeTint="FE" w:sz="4" w:space="0"/>
        </w:tcBorders>
        <w:shd w:val="clear" w:color="FFFFFF" w:fill="auto"/>
      </w:tcPr>
    </w:tblStylePr>
    <w:tblStylePr w:type="lastCol">
      <w:rPr>
        <w:rFonts w:ascii="Arial" w:hAnsi="Arial"/>
        <w:i/>
        <w:color w:val="196B24" w:themeColor="accent3"/>
        <w:sz w:val="22"/>
        <w14:textFill>
          <w14:solidFill>
            <w14:schemeClr w14:val="accent3"/>
          </w14:solidFill>
        </w14:textFill>
      </w:rPr>
      <w:tcPr>
        <w:tcBorders>
          <w:top w:val="nil"/>
          <w:left w:val="single" w:color="196C24" w:themeColor="accent3" w:themeTint="FE" w:sz="4" w:space="0"/>
          <w:bottom w:val="nil"/>
          <w:right w:val="nil"/>
        </w:tcBorders>
        <w:shd w:val="clear" w:color="FFFFFF" w:fill="auto"/>
      </w:tcPr>
    </w:tblStylePr>
    <w:tblStylePr w:type="band1Vert">
      <w:tcPr>
        <w:shd w:val="clear" w:color="C0F0C6" w:themeColor="accent3" w:themeTint="34" w:fill="C0F0C6" w:themeFill="accent3" w:themeFillTint="34"/>
      </w:tcPr>
    </w:tblStylePr>
    <w:tblStylePr w:type="band1Horz">
      <w:rPr>
        <w:rFonts w:ascii="Arial" w:hAnsi="Arial"/>
        <w:color w:val="196B24" w:themeColor="accent3"/>
        <w:sz w:val="22"/>
        <w14:textFill>
          <w14:solidFill>
            <w14:schemeClr w14:val="accent3"/>
          </w14:solidFill>
        </w14:textFill>
      </w:rPr>
      <w:tcPr>
        <w:shd w:val="clear" w:color="C0F0C6" w:themeColor="accent3" w:themeTint="34" w:fill="C0F0C6" w:themeFill="accent3" w:themeFillTint="34"/>
      </w:tcPr>
    </w:tblStylePr>
    <w:tblStylePr w:type="band2Horz">
      <w:rPr>
        <w:rFonts w:ascii="Arial" w:hAnsi="Arial"/>
        <w:color w:val="196B24" w:themeColor="accent3"/>
        <w:sz w:val="22"/>
        <w14:textFill>
          <w14:solidFill>
            <w14:schemeClr w14:val="accent3"/>
          </w14:solidFill>
        </w14:textFill>
      </w:rPr>
    </w:tblStylePr>
  </w:style>
  <w:style w:type="table" w:customStyle="1" w:styleId="104">
    <w:name w:val="Grid Table 7 Colorful - Accent 4"/>
    <w:basedOn w:val="29"/>
    <w:qFormat/>
    <w:uiPriority w:val="99"/>
    <w:tblPr>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rFonts w:ascii="Arial" w:hAnsi="Arial"/>
        <w:b/>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b/>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05">
    <w:name w:val="Grid Table 7 Colorful - Accent 5"/>
    <w:basedOn w:val="29"/>
    <w:uiPriority w:val="99"/>
    <w:tblPr>
      <w:tblBorders>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5D1955" w:themeColor="accent5" w:themeShade="94"/>
        <w:sz w:val="22"/>
      </w:rPr>
      <w:tcPr>
        <w:tcBorders>
          <w:top w:val="nil"/>
          <w:left w:val="nil"/>
          <w:bottom w:val="single" w:color="DA76CF" w:themeColor="accent5" w:themeTint="90" w:sz="4" w:space="0"/>
          <w:right w:val="nil"/>
        </w:tcBorders>
        <w:shd w:val="clear" w:color="FFFFFF" w:themeColor="light1" w:fill="FFFFFF" w:themeFill="light1"/>
      </w:tcPr>
    </w:tblStylePr>
    <w:tblStylePr w:type="lastRow">
      <w:rPr>
        <w:rFonts w:ascii="Arial" w:hAnsi="Arial"/>
        <w:b/>
        <w:color w:val="5D1955" w:themeColor="accent5" w:themeShade="94"/>
        <w:sz w:val="22"/>
      </w:rPr>
      <w:tcPr>
        <w:tcBorders>
          <w:top w:val="single" w:color="DA76CF"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5D1955" w:themeColor="accent5" w:themeShade="94"/>
        <w:sz w:val="22"/>
      </w:rPr>
      <w:tcPr>
        <w:tcBorders>
          <w:top w:val="nil"/>
          <w:left w:val="nil"/>
          <w:bottom w:val="nil"/>
          <w:right w:val="single" w:color="DA76CF" w:themeColor="accent5" w:themeTint="90" w:sz="4" w:space="0"/>
        </w:tcBorders>
        <w:shd w:val="clear" w:color="FFFFFF" w:fill="auto"/>
      </w:tcPr>
    </w:tblStylePr>
    <w:tblStylePr w:type="lastCol">
      <w:rPr>
        <w:rFonts w:ascii="Arial" w:hAnsi="Arial"/>
        <w:i/>
        <w:color w:val="5D1955" w:themeColor="accent5" w:themeShade="94"/>
        <w:sz w:val="22"/>
      </w:rPr>
      <w:tcPr>
        <w:tcBorders>
          <w:top w:val="nil"/>
          <w:left w:val="single" w:color="DA76CF" w:themeColor="accent5" w:themeTint="90" w:sz="4" w:space="0"/>
          <w:bottom w:val="nil"/>
          <w:right w:val="nil"/>
        </w:tcBorders>
        <w:shd w:val="clear" w:color="FFFFFF" w:fill="auto"/>
      </w:tc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06">
    <w:name w:val="Grid Table 7 Colorful - Accent 6"/>
    <w:basedOn w:val="29"/>
    <w:qFormat/>
    <w:uiPriority w:val="99"/>
    <w:tblPr>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2D611B" w:themeColor="accent6" w:themeShade="94"/>
        <w:sz w:val="22"/>
      </w:rPr>
      <w:tcPr>
        <w:tcBorders>
          <w:top w:val="nil"/>
          <w:left w:val="nil"/>
          <w:bottom w:val="single" w:color="94DA7B" w:themeColor="accent6" w:themeTint="90" w:sz="4" w:space="0"/>
          <w:right w:val="nil"/>
        </w:tcBorders>
        <w:shd w:val="clear" w:color="FFFFFF" w:themeColor="light1" w:fill="FFFFFF" w:themeFill="light1"/>
      </w:tcPr>
    </w:tblStylePr>
    <w:tblStylePr w:type="lastRow">
      <w:rPr>
        <w:rFonts w:ascii="Arial" w:hAnsi="Arial"/>
        <w:b/>
        <w:color w:val="2D611B" w:themeColor="accent6" w:themeShade="94"/>
        <w:sz w:val="22"/>
      </w:rPr>
      <w:tcPr>
        <w:tcBorders>
          <w:top w:val="single" w:color="94DA7B"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2D611B" w:themeColor="accent6" w:themeShade="94"/>
        <w:sz w:val="22"/>
      </w:rPr>
      <w:tcPr>
        <w:tcBorders>
          <w:top w:val="nil"/>
          <w:left w:val="nil"/>
          <w:bottom w:val="nil"/>
          <w:right w:val="single" w:color="94DA7B" w:themeColor="accent6" w:themeTint="90" w:sz="4" w:space="0"/>
        </w:tcBorders>
        <w:shd w:val="clear" w:color="FFFFFF" w:fill="auto"/>
      </w:tcPr>
    </w:tblStylePr>
    <w:tblStylePr w:type="lastCol">
      <w:rPr>
        <w:rFonts w:ascii="Arial" w:hAnsi="Arial"/>
        <w:i/>
        <w:color w:val="2D611B" w:themeColor="accent6" w:themeShade="94"/>
        <w:sz w:val="22"/>
      </w:rPr>
      <w:tcPr>
        <w:tcBorders>
          <w:top w:val="nil"/>
          <w:left w:val="single" w:color="94DA7B" w:themeColor="accent6" w:themeTint="90" w:sz="4" w:space="0"/>
          <w:bottom w:val="nil"/>
          <w:right w:val="nil"/>
        </w:tcBorders>
        <w:shd w:val="clear" w:color="FFFFFF" w:fill="auto"/>
      </w:tcPr>
    </w:tblStylePr>
    <w:tblStylePr w:type="band1Vert">
      <w:tcPr>
        <w:shd w:val="clear" w:color="D8F1CF" w:themeColor="accent6" w:themeTint="34" w:fill="D8F1CF" w:themeFill="accent6" w:themeFillTint="34"/>
      </w:tcPr>
    </w:tblStylePr>
    <w:tblStylePr w:type="band1Horz">
      <w:rPr>
        <w:rFonts w:ascii="Arial" w:hAnsi="Arial"/>
        <w:color w:val="2D611B" w:themeColor="accent6" w:themeShade="94"/>
        <w:sz w:val="22"/>
      </w:rPr>
      <w:tcPr>
        <w:shd w:val="clear" w:color="D8F1CF" w:themeColor="accent6" w:themeTint="34" w:fill="D8F1CF" w:themeFill="accent6" w:themeFillTint="34"/>
      </w:tcPr>
    </w:tblStylePr>
    <w:tblStylePr w:type="band2Horz">
      <w:rPr>
        <w:rFonts w:ascii="Arial" w:hAnsi="Arial"/>
        <w:color w:val="2D611B" w:themeColor="accent6" w:themeShade="94"/>
        <w:sz w:val="22"/>
      </w:rPr>
    </w:tblStylePr>
  </w:style>
  <w:style w:type="table" w:customStyle="1" w:styleId="107">
    <w:name w:val="清单表 1 浅色1"/>
    <w:basedOn w:val="29"/>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8">
    <w:name w:val="List Table 1 Light - Accent 1"/>
    <w:basedOn w:val="29"/>
    <w:qFormat/>
    <w:uiPriority w:val="99"/>
    <w:tblStylePr w:type="firstRow">
      <w:rPr>
        <w:b/>
        <w:color w:val="404040"/>
      </w:rPr>
      <w:tcPr>
        <w:tcBorders>
          <w:top w:val="nil"/>
          <w:left w:val="nil"/>
          <w:bottom w:val="single" w:color="156082" w:themeColor="accent1" w:sz="4" w:space="0"/>
          <w:right w:val="nil"/>
        </w:tcBorders>
      </w:tcPr>
    </w:tblStylePr>
    <w:tblStylePr w:type="lastRow">
      <w:rPr>
        <w:b/>
        <w:color w:val="404040"/>
      </w:rPr>
      <w:tcPr>
        <w:tcBorders>
          <w:top w:val="single" w:color="156082"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1DEF2" w:themeColor="accent1" w:themeTint="40" w:fill="B1DEF2" w:themeFill="accent1" w:themeFillTint="40"/>
      </w:tcPr>
    </w:tblStylePr>
    <w:tblStylePr w:type="band1Horz">
      <w:tcPr>
        <w:shd w:val="clear" w:color="B1DEF2" w:themeColor="accent1" w:themeTint="40" w:fill="B1DEF2" w:themeFill="accent1" w:themeFillTint="40"/>
      </w:tcPr>
    </w:tblStylePr>
  </w:style>
  <w:style w:type="table" w:customStyle="1" w:styleId="109">
    <w:name w:val="List Table 1 Light - Accent 2"/>
    <w:basedOn w:val="29"/>
    <w:uiPriority w:val="99"/>
    <w:tblStylePr w:type="firstRow">
      <w:rPr>
        <w:b/>
        <w:color w:val="404040"/>
      </w:rPr>
      <w:tcPr>
        <w:tcBorders>
          <w:top w:val="nil"/>
          <w:left w:val="nil"/>
          <w:bottom w:val="single" w:color="E97132" w:themeColor="accent2" w:sz="4" w:space="0"/>
          <w:right w:val="nil"/>
        </w:tcBorders>
      </w:tcPr>
    </w:tblStylePr>
    <w:tblStylePr w:type="lastRow">
      <w:rPr>
        <w:b/>
        <w:color w:val="404040"/>
      </w:rPr>
      <w:tcPr>
        <w:tcBorders>
          <w:top w:val="single" w:color="E97132"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9DBCB" w:themeColor="accent2" w:themeTint="40" w:fill="F9DBCB" w:themeFill="accent2" w:themeFillTint="40"/>
      </w:tcPr>
    </w:tblStylePr>
    <w:tblStylePr w:type="band1Horz">
      <w:tcPr>
        <w:shd w:val="clear" w:color="F9DBCB" w:themeColor="accent2" w:themeTint="40" w:fill="F9DBCB" w:themeFill="accent2" w:themeFillTint="40"/>
      </w:tcPr>
    </w:tblStylePr>
  </w:style>
  <w:style w:type="table" w:customStyle="1" w:styleId="110">
    <w:name w:val="List Table 1 Light - Accent 3"/>
    <w:basedOn w:val="29"/>
    <w:qFormat/>
    <w:uiPriority w:val="99"/>
    <w:tblStylePr w:type="firstRow">
      <w:rPr>
        <w:b/>
        <w:color w:val="404040"/>
      </w:rPr>
      <w:tcPr>
        <w:tcBorders>
          <w:top w:val="nil"/>
          <w:left w:val="nil"/>
          <w:bottom w:val="single" w:color="196B24" w:themeColor="accent3" w:sz="4" w:space="0"/>
          <w:right w:val="nil"/>
        </w:tcBorders>
      </w:tcPr>
    </w:tblStylePr>
    <w:tblStylePr w:type="lastRow">
      <w:rPr>
        <w:b/>
        <w:color w:val="404040"/>
      </w:rPr>
      <w:tcPr>
        <w:tcBorders>
          <w:top w:val="single" w:color="196B24"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2EDBA" w:themeColor="accent3" w:themeTint="40" w:fill="B2EDBA" w:themeFill="accent3" w:themeFillTint="40"/>
      </w:tcPr>
    </w:tblStylePr>
    <w:tblStylePr w:type="band1Horz">
      <w:tcPr>
        <w:shd w:val="clear" w:color="B2EDBA" w:themeColor="accent3" w:themeTint="40" w:fill="B2EDBA" w:themeFill="accent3" w:themeFillTint="40"/>
      </w:tcPr>
    </w:tblStylePr>
  </w:style>
  <w:style w:type="table" w:customStyle="1" w:styleId="111">
    <w:name w:val="List Table 1 Light - Accent 4"/>
    <w:basedOn w:val="29"/>
    <w:qFormat/>
    <w:uiPriority w:val="99"/>
    <w:tblStylePr w:type="firstRow">
      <w:rPr>
        <w:b/>
        <w:color w:val="404040"/>
      </w:rPr>
      <w:tcPr>
        <w:tcBorders>
          <w:top w:val="nil"/>
          <w:left w:val="nil"/>
          <w:bottom w:val="single" w:color="0F9ED5" w:themeColor="accent4" w:sz="4" w:space="0"/>
          <w:right w:val="nil"/>
        </w:tcBorders>
      </w:tcPr>
    </w:tblStylePr>
    <w:tblStylePr w:type="lastRow">
      <w:rPr>
        <w:b/>
        <w:color w:val="404040"/>
      </w:rPr>
      <w:tcPr>
        <w:tcBorders>
          <w:top w:val="single" w:color="0F9ED5"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CE9FA" w:themeColor="accent4" w:themeTint="40" w:fill="BCE9FA" w:themeFill="accent4" w:themeFillTint="40"/>
      </w:tcPr>
    </w:tblStylePr>
    <w:tblStylePr w:type="band1Horz">
      <w:tcPr>
        <w:shd w:val="clear" w:color="BCE9FA" w:themeColor="accent4" w:themeTint="40" w:fill="BCE9FA" w:themeFill="accent4" w:themeFillTint="40"/>
      </w:tcPr>
    </w:tblStylePr>
  </w:style>
  <w:style w:type="table" w:customStyle="1" w:styleId="112">
    <w:name w:val="List Table 1 Light - Accent 5"/>
    <w:basedOn w:val="29"/>
    <w:qFormat/>
    <w:uiPriority w:val="99"/>
    <w:tblStylePr w:type="firstRow">
      <w:rPr>
        <w:b/>
        <w:color w:val="404040"/>
      </w:rPr>
      <w:tcPr>
        <w:tcBorders>
          <w:top w:val="nil"/>
          <w:left w:val="nil"/>
          <w:bottom w:val="single" w:color="A02B93" w:themeColor="accent5" w:sz="4" w:space="0"/>
          <w:right w:val="nil"/>
        </w:tcBorders>
      </w:tcPr>
    </w:tblStylePr>
    <w:tblStylePr w:type="lastRow">
      <w:rPr>
        <w:b/>
        <w:color w:val="404040"/>
      </w:rPr>
      <w:tcPr>
        <w:tcBorders>
          <w:top w:val="single" w:color="A02B93"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EC2E9" w:themeColor="accent5" w:themeTint="40" w:fill="EEC2E9" w:themeFill="accent5" w:themeFillTint="40"/>
      </w:tcPr>
    </w:tblStylePr>
    <w:tblStylePr w:type="band1Horz">
      <w:tcPr>
        <w:shd w:val="clear" w:color="EEC2E9" w:themeColor="accent5" w:themeTint="40" w:fill="EEC2E9" w:themeFill="accent5" w:themeFillTint="40"/>
      </w:tcPr>
    </w:tblStylePr>
  </w:style>
  <w:style w:type="table" w:customStyle="1" w:styleId="113">
    <w:name w:val="List Table 1 Light - Accent 6"/>
    <w:basedOn w:val="29"/>
    <w:qFormat/>
    <w:uiPriority w:val="99"/>
    <w:tblStylePr w:type="firstRow">
      <w:rPr>
        <w:b/>
        <w:color w:val="404040"/>
      </w:rPr>
      <w:tcPr>
        <w:tcBorders>
          <w:top w:val="nil"/>
          <w:left w:val="nil"/>
          <w:bottom w:val="single" w:color="4EA72E" w:themeColor="accent6" w:sz="4" w:space="0"/>
          <w:right w:val="nil"/>
        </w:tcBorders>
      </w:tcPr>
    </w:tblStylePr>
    <w:tblStylePr w:type="lastRow">
      <w:rPr>
        <w:b/>
        <w:color w:val="404040"/>
      </w:rPr>
      <w:tcPr>
        <w:tcBorders>
          <w:top w:val="single" w:color="4EA72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EEC4" w:themeColor="accent6" w:themeTint="40" w:fill="CFEEC4" w:themeFill="accent6" w:themeFillTint="40"/>
      </w:tcPr>
    </w:tblStylePr>
    <w:tblStylePr w:type="band1Horz">
      <w:tcPr>
        <w:shd w:val="clear" w:color="CFEEC4" w:themeColor="accent6" w:themeTint="40" w:fill="CFEEC4" w:themeFill="accent6" w:themeFillTint="40"/>
      </w:tcPr>
    </w:tblStylePr>
  </w:style>
  <w:style w:type="table" w:customStyle="1" w:styleId="114">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5">
    <w:name w:val="List Table 2 - Accent 1"/>
    <w:basedOn w:val="29"/>
    <w:qFormat/>
    <w:uiPriority w:val="99"/>
    <w:tblPr>
      <w:tblBorders>
        <w:top w:val="single" w:color="50B5E2" w:themeColor="accent1" w:themeTint="90" w:sz="4" w:space="0"/>
        <w:bottom w:val="single" w:color="50B5E2" w:themeColor="accent1" w:themeTint="90" w:sz="4" w:space="0"/>
        <w:insideH w:val="single" w:color="50B5E2" w:themeColor="accent1" w:themeTint="90" w:sz="4" w:space="0"/>
      </w:tblBorders>
    </w:tblPr>
    <w:tblStylePr w:type="fir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la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16">
    <w:name w:val="List Table 2 - Accent 2"/>
    <w:basedOn w:val="29"/>
    <w:qFormat/>
    <w:uiPriority w:val="99"/>
    <w:tblPr>
      <w:tblBorders>
        <w:top w:val="single" w:color="F2AE8B" w:themeColor="accent2" w:themeTint="90" w:sz="4" w:space="0"/>
        <w:bottom w:val="single" w:color="F2AE8B" w:themeColor="accent2" w:themeTint="90" w:sz="4" w:space="0"/>
        <w:insideH w:val="single" w:color="F2AE8B" w:themeColor="accent2" w:themeTint="90" w:sz="4" w:space="0"/>
      </w:tblBorders>
    </w:tblPr>
    <w:tblStylePr w:type="fir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la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17">
    <w:name w:val="List Table 2 - Accent 3"/>
    <w:basedOn w:val="29"/>
    <w:qFormat/>
    <w:uiPriority w:val="99"/>
    <w:tblPr>
      <w:tblBorders>
        <w:top w:val="single" w:color="51D663" w:themeColor="accent3" w:themeTint="90" w:sz="4" w:space="0"/>
        <w:bottom w:val="single" w:color="51D663" w:themeColor="accent3" w:themeTint="90" w:sz="4" w:space="0"/>
        <w:insideH w:val="single" w:color="51D663" w:themeColor="accent3" w:themeTint="90" w:sz="4" w:space="0"/>
      </w:tblBorders>
    </w:tblPr>
    <w:tblStylePr w:type="fir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la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18">
    <w:name w:val="List Table 2 - Accent 4"/>
    <w:basedOn w:val="29"/>
    <w:qFormat/>
    <w:uiPriority w:val="99"/>
    <w:tblPr>
      <w:tblBorders>
        <w:top w:val="single" w:color="6ACEF4" w:themeColor="accent4" w:themeTint="90" w:sz="4" w:space="0"/>
        <w:bottom w:val="single" w:color="6ACEF4" w:themeColor="accent4" w:themeTint="90" w:sz="4" w:space="0"/>
        <w:insideH w:val="single" w:color="6ACEF4" w:themeColor="accent4" w:themeTint="90" w:sz="4" w:space="0"/>
      </w:tblBorders>
    </w:tblPr>
    <w:tblStylePr w:type="fir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la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19">
    <w:name w:val="List Table 2 - Accent 5"/>
    <w:basedOn w:val="29"/>
    <w:qFormat/>
    <w:uiPriority w:val="99"/>
    <w:tblPr>
      <w:tblBorders>
        <w:top w:val="single" w:color="DA76CF" w:themeColor="accent5" w:themeTint="90" w:sz="4" w:space="0"/>
        <w:bottom w:val="single" w:color="DA76CF" w:themeColor="accent5" w:themeTint="90" w:sz="4" w:space="0"/>
        <w:insideH w:val="single" w:color="DA76CF" w:themeColor="accent5" w:themeTint="90" w:sz="4" w:space="0"/>
      </w:tblBorders>
    </w:tblPr>
    <w:tblStylePr w:type="fir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la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20">
    <w:name w:val="List Table 2 - Accent 6"/>
    <w:basedOn w:val="29"/>
    <w:qFormat/>
    <w:uiPriority w:val="99"/>
    <w:tblPr>
      <w:tblBorders>
        <w:top w:val="single" w:color="94DA7B" w:themeColor="accent6" w:themeTint="90" w:sz="4" w:space="0"/>
        <w:bottom w:val="single" w:color="94DA7B" w:themeColor="accent6" w:themeTint="90" w:sz="4" w:space="0"/>
        <w:insideH w:val="single" w:color="94DA7B" w:themeColor="accent6" w:themeTint="90" w:sz="4" w:space="0"/>
      </w:tblBorders>
    </w:tblPr>
    <w:tblStylePr w:type="fir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la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21">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2">
    <w:name w:val="List Table 3 - Accent 1"/>
    <w:basedOn w:val="29"/>
    <w:qFormat/>
    <w:uiPriority w:val="99"/>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156082" w:themeColor="accent1" w:sz="4" w:space="0"/>
          <w:right w:val="single" w:color="156082" w:themeColor="accent1" w:sz="4" w:space="0"/>
        </w:tcBorders>
      </w:tcPr>
    </w:tblStylePr>
    <w:tblStylePr w:type="band1Horz">
      <w:rPr>
        <w:rFonts w:ascii="Arial" w:hAnsi="Arial"/>
        <w:color w:val="404040"/>
        <w:sz w:val="22"/>
      </w:rPr>
      <w:tcPr>
        <w:tcBorders>
          <w:top w:val="single" w:color="156082" w:themeColor="accent1" w:sz="4" w:space="0"/>
          <w:bottom w:val="single" w:color="156082" w:themeColor="accent1" w:sz="4" w:space="0"/>
        </w:tcBorders>
      </w:tcPr>
    </w:tblStylePr>
  </w:style>
  <w:style w:type="table" w:customStyle="1" w:styleId="123">
    <w:name w:val="List Table 3 - Accent 2"/>
    <w:basedOn w:val="29"/>
    <w:qFormat/>
    <w:uiPriority w:val="99"/>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blBorders>
    </w:tblPr>
    <w:tblStylePr w:type="firstRow">
      <w:rPr>
        <w:rFonts w:ascii="Arial" w:hAnsi="Arial"/>
        <w:b/>
        <w:color w:val="FFFFFF"/>
        <w:sz w:val="22"/>
      </w:rPr>
      <w:tcPr>
        <w:shd w:val="clear" w:color="F1AA85" w:themeColor="accent2" w:themeTint="97" w:fill="F1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1AA85" w:themeColor="accent2" w:themeTint="97" w:sz="4" w:space="0"/>
          <w:right w:val="single" w:color="F1AA85" w:themeColor="accent2" w:themeTint="97" w:sz="4" w:space="0"/>
        </w:tcBorders>
      </w:tcPr>
    </w:tblStylePr>
    <w:tblStylePr w:type="band1Horz">
      <w:rPr>
        <w:rFonts w:ascii="Arial" w:hAnsi="Arial"/>
        <w:color w:val="404040"/>
        <w:sz w:val="22"/>
      </w:rPr>
      <w:tcPr>
        <w:tcBorders>
          <w:top w:val="single" w:color="F1AA85" w:themeColor="accent2" w:themeTint="97" w:sz="4" w:space="0"/>
          <w:bottom w:val="single" w:color="F1AA85" w:themeColor="accent2" w:themeTint="97" w:sz="4" w:space="0"/>
        </w:tcBorders>
      </w:tcPr>
    </w:tblStylePr>
  </w:style>
  <w:style w:type="table" w:customStyle="1" w:styleId="124">
    <w:name w:val="List Table 3 - Accent 3"/>
    <w:basedOn w:val="29"/>
    <w:qFormat/>
    <w:uiPriority w:val="99"/>
    <w:tblPr>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blStylePr w:type="firstRow">
      <w:rPr>
        <w:rFonts w:ascii="Arial" w:hAnsi="Arial"/>
        <w:b/>
        <w:color w:val="FFFFFF"/>
        <w:sz w:val="22"/>
      </w:r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D45B" w:themeColor="accent3" w:themeTint="98" w:sz="4" w:space="0"/>
          <w:right w:val="single" w:color="48D45B" w:themeColor="accent3" w:themeTint="98" w:sz="4" w:space="0"/>
        </w:tcBorders>
      </w:tcPr>
    </w:tblStylePr>
    <w:tblStylePr w:type="band1Horz">
      <w:rPr>
        <w:rFonts w:ascii="Arial" w:hAnsi="Arial"/>
        <w:color w:val="404040"/>
        <w:sz w:val="22"/>
      </w:rPr>
      <w:tcPr>
        <w:tcBorders>
          <w:top w:val="single" w:color="48D45B" w:themeColor="accent3" w:themeTint="98" w:sz="4" w:space="0"/>
          <w:bottom w:val="single" w:color="48D45B" w:themeColor="accent3" w:themeTint="98" w:sz="4" w:space="0"/>
        </w:tcBorders>
      </w:tcPr>
    </w:tblStylePr>
  </w:style>
  <w:style w:type="table" w:customStyle="1" w:styleId="125">
    <w:name w:val="List Table 3 - Accent 4"/>
    <w:basedOn w:val="29"/>
    <w:qFormat/>
    <w:uiPriority w:val="99"/>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blStylePr w:type="firstRow">
      <w:rPr>
        <w:rFonts w:ascii="Arial" w:hAnsi="Arial"/>
        <w:b/>
        <w:color w:val="FFFFFF"/>
        <w:sz w:val="22"/>
      </w:r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FCAF3" w:themeColor="accent4" w:themeTint="9A" w:sz="4" w:space="0"/>
          <w:right w:val="single" w:color="5FCAF3" w:themeColor="accent4" w:themeTint="9A" w:sz="4" w:space="0"/>
        </w:tcBorders>
      </w:tcPr>
    </w:tblStylePr>
    <w:tblStylePr w:type="band1Horz">
      <w:rPr>
        <w:rFonts w:ascii="Arial" w:hAnsi="Arial"/>
        <w:color w:val="404040"/>
        <w:sz w:val="22"/>
      </w:rPr>
      <w:tcPr>
        <w:tcBorders>
          <w:top w:val="single" w:color="5FCAF3" w:themeColor="accent4" w:themeTint="9A" w:sz="4" w:space="0"/>
          <w:bottom w:val="single" w:color="5FCAF3" w:themeColor="accent4" w:themeTint="9A" w:sz="4" w:space="0"/>
        </w:tcBorders>
      </w:tcPr>
    </w:tblStylePr>
  </w:style>
  <w:style w:type="table" w:customStyle="1" w:styleId="126">
    <w:name w:val="List Table 3 - Accent 5"/>
    <w:basedOn w:val="29"/>
    <w:qFormat/>
    <w:uiPriority w:val="99"/>
    <w:tblPr>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blStylePr w:type="firstRow">
      <w:rPr>
        <w:rFonts w:ascii="Arial" w:hAnsi="Arial"/>
        <w:b/>
        <w:color w:val="FFFFFF"/>
        <w:sz w:val="22"/>
      </w:r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76CCB" w:themeColor="accent5" w:themeTint="9A" w:sz="4" w:space="0"/>
          <w:right w:val="single" w:color="D76CCB" w:themeColor="accent5" w:themeTint="9A" w:sz="4" w:space="0"/>
        </w:tcBorders>
      </w:tcPr>
    </w:tblStylePr>
    <w:tblStylePr w:type="band1Horz">
      <w:rPr>
        <w:rFonts w:ascii="Arial" w:hAnsi="Arial"/>
        <w:color w:val="404040"/>
        <w:sz w:val="22"/>
      </w:rPr>
      <w:tcPr>
        <w:tcBorders>
          <w:top w:val="single" w:color="D76CCB" w:themeColor="accent5" w:themeTint="9A" w:sz="4" w:space="0"/>
          <w:bottom w:val="single" w:color="D76CCB" w:themeColor="accent5" w:themeTint="9A" w:sz="4" w:space="0"/>
        </w:tcBorders>
      </w:tcPr>
    </w:tblStylePr>
  </w:style>
  <w:style w:type="table" w:customStyle="1" w:styleId="127">
    <w:name w:val="List Table 3 - Accent 6"/>
    <w:basedOn w:val="29"/>
    <w:uiPriority w:val="99"/>
    <w:tblPr>
      <w:tblBorders>
        <w:top w:val="single" w:color="8ED874" w:themeColor="accent6" w:themeTint="98" w:sz="4" w:space="0"/>
        <w:left w:val="single" w:color="8ED874" w:themeColor="accent6" w:themeTint="98" w:sz="4" w:space="0"/>
        <w:bottom w:val="single" w:color="8ED874" w:themeColor="accent6" w:themeTint="98" w:sz="4" w:space="0"/>
        <w:right w:val="single" w:color="8ED874" w:themeColor="accent6" w:themeTint="98" w:sz="4" w:space="0"/>
      </w:tblBorders>
    </w:tblPr>
    <w:tblStylePr w:type="firstRow">
      <w:rPr>
        <w:rFonts w:ascii="Arial" w:hAnsi="Arial"/>
        <w:b/>
        <w:color w:val="FFFFFF"/>
        <w:sz w:val="22"/>
      </w:rPr>
      <w:tcPr>
        <w:shd w:val="clear" w:color="8ED874" w:themeColor="accent6" w:themeTint="98" w:fill="8ED874"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D874" w:themeColor="accent6" w:themeTint="98" w:sz="4" w:space="0"/>
          <w:right w:val="single" w:color="8ED874" w:themeColor="accent6" w:themeTint="98" w:sz="4" w:space="0"/>
        </w:tcBorders>
      </w:tcPr>
    </w:tblStylePr>
    <w:tblStylePr w:type="band1Horz">
      <w:rPr>
        <w:rFonts w:ascii="Arial" w:hAnsi="Arial"/>
        <w:color w:val="404040"/>
        <w:sz w:val="22"/>
      </w:rPr>
      <w:tcPr>
        <w:tcBorders>
          <w:top w:val="single" w:color="8ED874" w:themeColor="accent6" w:themeTint="98" w:sz="4" w:space="0"/>
          <w:bottom w:val="single" w:color="8ED874" w:themeColor="accent6" w:themeTint="98" w:sz="4" w:space="0"/>
        </w:tcBorders>
      </w:tcPr>
    </w:tblStylePr>
  </w:style>
  <w:style w:type="table" w:customStyle="1" w:styleId="128">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9">
    <w:name w:val="List Table 4 - Accent 1"/>
    <w:basedOn w:val="29"/>
    <w:qFormat/>
    <w:uiPriority w:val="99"/>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30">
    <w:name w:val="List Table 4 - Accent 2"/>
    <w:basedOn w:val="29"/>
    <w:qFormat/>
    <w:uiPriority w:val="99"/>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blStylePr w:type="firstRow">
      <w:rPr>
        <w:rFonts w:ascii="Arial" w:hAnsi="Arial"/>
        <w:b/>
        <w:color w:val="FFFFFF"/>
        <w:sz w:val="22"/>
      </w:r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31">
    <w:name w:val="List Table 4 - Accent 3"/>
    <w:basedOn w:val="29"/>
    <w:qFormat/>
    <w:uiPriority w:val="99"/>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blStylePr w:type="firstRow">
      <w:rPr>
        <w:rFonts w:ascii="Arial" w:hAnsi="Arial"/>
        <w:b/>
        <w:color w:val="FFFFFF"/>
        <w:sz w:val="22"/>
      </w:r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32">
    <w:name w:val="List Table 4 - Accent 4"/>
    <w:basedOn w:val="29"/>
    <w:qFormat/>
    <w:uiPriority w:val="99"/>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tblBorders>
    </w:tblPr>
    <w:tblStylePr w:type="firstRow">
      <w:rPr>
        <w:rFonts w:ascii="Arial" w:hAnsi="Arial"/>
        <w:b/>
        <w:color w:val="FFFFFF"/>
        <w:sz w:val="22"/>
      </w:r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33">
    <w:name w:val="List Table 4 - Accent 5"/>
    <w:basedOn w:val="29"/>
    <w:uiPriority w:val="99"/>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tblBorders>
    </w:tblPr>
    <w:tblStylePr w:type="firstRow">
      <w:rPr>
        <w:rFonts w:ascii="Arial" w:hAnsi="Arial"/>
        <w:b/>
        <w:color w:val="FFFFFF"/>
        <w:sz w:val="22"/>
      </w:r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34">
    <w:name w:val="List Table 4 - Accent 6"/>
    <w:basedOn w:val="29"/>
    <w:qFormat/>
    <w:uiPriority w:val="99"/>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blStylePr w:type="firstRow">
      <w:rPr>
        <w:rFonts w:ascii="Arial" w:hAnsi="Arial"/>
        <w:b/>
        <w:color w:val="FFFFFF"/>
        <w:sz w:val="22"/>
      </w:r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35">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6">
    <w:name w:val="List Table 5 Dark - Accent 1"/>
    <w:basedOn w:val="29"/>
    <w:qFormat/>
    <w:uiPriority w:val="99"/>
    <w:tblPr>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156082" w:themeColor="accent1" w:sz="32" w:space="0"/>
          <w:bottom w:val="single" w:color="FFFFFF" w:themeColor="light1" w:sz="12" w:space="0"/>
        </w:tcBorders>
        <w:shd w:val="clear" w:color="156082" w:themeColor="accent1" w:fill="156082"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156082" w:themeColor="accent1" w:sz="32" w:space="0"/>
          <w:right w:val="single" w:color="FFFFFF" w:themeColor="light1" w:sz="4" w:space="0"/>
        </w:tcBorders>
      </w:tcPr>
    </w:tblStylePr>
    <w:tblStylePr w:type="lastCol">
      <w:tcPr>
        <w:tcBorders>
          <w:left w:val="single" w:color="FFFFFF" w:themeColor="light1" w:sz="4" w:space="0"/>
          <w:right w:val="single" w:color="156082" w:themeColor="accent1" w:sz="32" w:space="0"/>
        </w:tcBorders>
      </w:tcPr>
    </w:tblStylePr>
    <w:tblStylePr w:type="band1Vert">
      <w:tcPr>
        <w:tcBorders>
          <w:left w:val="single" w:color="FFFFFF" w:themeColor="light1" w:sz="4" w:space="0"/>
          <w:right w:val="single" w:color="FFFFFF" w:themeColor="light1" w:sz="4" w:space="0"/>
        </w:tcBorders>
        <w:shd w:val="clear" w:color="156082" w:themeColor="accent1" w:fill="156082"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156082" w:themeColor="accent1" w:fill="156082" w:themeFill="accent1"/>
      </w:tcPr>
    </w:tblStylePr>
    <w:tblStylePr w:type="band2Horz">
      <w:tcPr>
        <w:tcBorders>
          <w:top w:val="single" w:color="FFFFFF" w:themeColor="light1" w:sz="4" w:space="0"/>
          <w:bottom w:val="single" w:color="FFFFFF" w:themeColor="light1" w:sz="4" w:space="0"/>
        </w:tcBorders>
        <w:shd w:val="clear" w:color="156082" w:themeColor="accent1" w:fill="156082" w:themeFill="accent1"/>
      </w:tcPr>
    </w:tblStylePr>
  </w:style>
  <w:style w:type="table" w:customStyle="1" w:styleId="137">
    <w:name w:val="List Table 5 Dark - Accent 2"/>
    <w:basedOn w:val="29"/>
    <w:qFormat/>
    <w:uiPriority w:val="99"/>
    <w:tblPr>
      <w:tblBorders>
        <w:top w:val="single" w:color="F1AA85" w:themeColor="accent2" w:themeTint="97" w:sz="32" w:space="0"/>
        <w:left w:val="single" w:color="F1AA85" w:themeColor="accent2" w:themeTint="97" w:sz="32" w:space="0"/>
        <w:bottom w:val="single" w:color="F1AA85" w:themeColor="accent2" w:themeTint="97" w:sz="32" w:space="0"/>
        <w:right w:val="single" w:color="F1AA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1AA85" w:themeColor="accent2" w:themeTint="97" w:sz="32" w:space="0"/>
          <w:bottom w:val="single" w:color="FFFFFF" w:themeColor="light1" w:sz="12" w:space="0"/>
        </w:tcBorders>
        <w:shd w:val="clear" w:color="F1AA85" w:themeColor="accent2" w:themeTint="97" w:fill="F1AA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1AA85" w:themeColor="accent2" w:themeTint="97" w:sz="32" w:space="0"/>
          <w:right w:val="single" w:color="FFFFFF" w:themeColor="light1" w:sz="4" w:space="0"/>
        </w:tcBorders>
      </w:tcPr>
    </w:tblStylePr>
    <w:tblStylePr w:type="lastCol">
      <w:tcPr>
        <w:tcBorders>
          <w:left w:val="single" w:color="FFFFFF" w:themeColor="light1" w:sz="4" w:space="0"/>
          <w:right w:val="single" w:color="F1AA85" w:themeColor="accent2" w:themeTint="97" w:sz="32" w:space="0"/>
        </w:tcBorders>
      </w:tcPr>
    </w:tblStylePr>
    <w:tblStylePr w:type="band1Vert">
      <w:tcPr>
        <w:tcBorders>
          <w:left w:val="single" w:color="FFFFFF" w:themeColor="light1" w:sz="4" w:space="0"/>
          <w:right w:val="single" w:color="FFFFFF" w:themeColor="light1" w:sz="4" w:space="0"/>
        </w:tcBorders>
        <w:shd w:val="clear" w:color="F1AA85" w:themeColor="accent2" w:themeTint="97" w:fill="F1AA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tblStylePr w:type="band2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style>
  <w:style w:type="table" w:customStyle="1" w:styleId="138">
    <w:name w:val="List Table 5 Dark - Accent 3"/>
    <w:basedOn w:val="29"/>
    <w:qFormat/>
    <w:uiPriority w:val="99"/>
    <w:tblPr>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48D45B" w:themeColor="accent3" w:themeTint="98" w:sz="32" w:space="0"/>
          <w:bottom w:val="single" w:color="FFFFFF" w:themeColor="light1" w:sz="12" w:space="0"/>
        </w:tcBorders>
        <w:shd w:val="clear" w:color="48D45B" w:themeColor="accent3" w:themeTint="98" w:fill="48D45B"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D45B" w:themeColor="accent3" w:themeTint="98" w:sz="32" w:space="0"/>
          <w:right w:val="single" w:color="FFFFFF" w:themeColor="light1" w:sz="4" w:space="0"/>
        </w:tcBorders>
      </w:tcPr>
    </w:tblStylePr>
    <w:tblStylePr w:type="lastCol">
      <w:tcPr>
        <w:tcBorders>
          <w:left w:val="single" w:color="FFFFFF" w:themeColor="light1" w:sz="4" w:space="0"/>
          <w:right w:val="single" w:color="48D45B" w:themeColor="accent3" w:themeTint="98" w:sz="32" w:space="0"/>
        </w:tcBorders>
      </w:tcPr>
    </w:tblStylePr>
    <w:tblStylePr w:type="band1Vert">
      <w:tcPr>
        <w:tcBorders>
          <w:left w:val="single" w:color="FFFFFF" w:themeColor="light1" w:sz="4" w:space="0"/>
          <w:right w:val="single" w:color="FFFFFF" w:themeColor="light1" w:sz="4" w:space="0"/>
        </w:tcBorders>
        <w:shd w:val="clear" w:color="48D45B" w:themeColor="accent3" w:themeTint="98" w:fill="48D45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tblStylePr w:type="band2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style>
  <w:style w:type="table" w:customStyle="1" w:styleId="139">
    <w:name w:val="List Table 5 Dark - Accent 4"/>
    <w:basedOn w:val="29"/>
    <w:qFormat/>
    <w:uiPriority w:val="99"/>
    <w:tblPr>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5FCAF3" w:themeColor="accent4" w:themeTint="9A" w:sz="32" w:space="0"/>
          <w:bottom w:val="single" w:color="FFFFFF" w:themeColor="light1" w:sz="12" w:space="0"/>
        </w:tcBorders>
        <w:shd w:val="clear" w:color="5FCAF3" w:themeColor="accent4" w:themeTint="9A" w:fill="5FCAF3"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FCAF3" w:themeColor="accent4" w:themeTint="9A" w:sz="32" w:space="0"/>
          <w:right w:val="single" w:color="FFFFFF" w:themeColor="light1" w:sz="4" w:space="0"/>
        </w:tcBorders>
      </w:tcPr>
    </w:tblStylePr>
    <w:tblStylePr w:type="lastCol">
      <w:tcPr>
        <w:tcBorders>
          <w:left w:val="single" w:color="FFFFFF" w:themeColor="light1" w:sz="4" w:space="0"/>
          <w:right w:val="single" w:color="5FCAF3" w:themeColor="accent4" w:themeTint="9A" w:sz="32" w:space="0"/>
        </w:tcBorders>
      </w:tcPr>
    </w:tblStylePr>
    <w:tblStylePr w:type="band1Vert">
      <w:tcPr>
        <w:tcBorders>
          <w:left w:val="single" w:color="FFFFFF" w:themeColor="light1" w:sz="4" w:space="0"/>
          <w:right w:val="single" w:color="FFFFFF" w:themeColor="light1" w:sz="4" w:space="0"/>
        </w:tcBorders>
        <w:shd w:val="clear" w:color="5FCAF3" w:themeColor="accent4" w:themeTint="9A" w:fill="5FCAF3"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tblStylePr w:type="band2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style>
  <w:style w:type="table" w:customStyle="1" w:styleId="140">
    <w:name w:val="List Table 5 Dark - Accent 5"/>
    <w:basedOn w:val="29"/>
    <w:qFormat/>
    <w:uiPriority w:val="99"/>
    <w:tblPr>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D76CCB" w:themeColor="accent5" w:themeTint="9A" w:sz="32" w:space="0"/>
          <w:bottom w:val="single" w:color="FFFFFF" w:themeColor="light1" w:sz="12" w:space="0"/>
        </w:tcBorders>
        <w:shd w:val="clear" w:color="D76CCB" w:themeColor="accent5" w:themeTint="9A" w:fill="D76CC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76CCB" w:themeColor="accent5" w:themeTint="9A" w:sz="32" w:space="0"/>
          <w:right w:val="single" w:color="FFFFFF" w:themeColor="light1" w:sz="4" w:space="0"/>
        </w:tcBorders>
      </w:tcPr>
    </w:tblStylePr>
    <w:tblStylePr w:type="lastCol">
      <w:tcPr>
        <w:tcBorders>
          <w:left w:val="single" w:color="FFFFFF" w:themeColor="light1" w:sz="4" w:space="0"/>
          <w:right w:val="single" w:color="D76CCB" w:themeColor="accent5" w:themeTint="9A" w:sz="32" w:space="0"/>
        </w:tcBorders>
      </w:tcPr>
    </w:tblStylePr>
    <w:tblStylePr w:type="band1Vert">
      <w:tcPr>
        <w:tcBorders>
          <w:left w:val="single" w:color="FFFFFF" w:themeColor="light1" w:sz="4" w:space="0"/>
          <w:right w:val="single" w:color="FFFFFF" w:themeColor="light1" w:sz="4" w:space="0"/>
        </w:tcBorders>
        <w:shd w:val="clear" w:color="D76CCB" w:themeColor="accent5" w:themeTint="9A" w:fill="D76CC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tblStylePr w:type="band2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style>
  <w:style w:type="table" w:customStyle="1" w:styleId="141">
    <w:name w:val="List Table 5 Dark - Accent 6"/>
    <w:basedOn w:val="29"/>
    <w:qFormat/>
    <w:uiPriority w:val="99"/>
    <w:tblPr>
      <w:tblBorders>
        <w:top w:val="single" w:color="8ED874" w:themeColor="accent6" w:themeTint="98" w:sz="32" w:space="0"/>
        <w:left w:val="single" w:color="8ED874" w:themeColor="accent6" w:themeTint="98" w:sz="32" w:space="0"/>
        <w:bottom w:val="single" w:color="8ED874" w:themeColor="accent6" w:themeTint="98" w:sz="32" w:space="0"/>
        <w:right w:val="single" w:color="8ED874"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8ED874" w:themeColor="accent6" w:themeTint="98" w:sz="32" w:space="0"/>
          <w:bottom w:val="single" w:color="FFFFFF" w:themeColor="light1" w:sz="12" w:space="0"/>
        </w:tcBorders>
        <w:shd w:val="clear" w:color="8ED874" w:themeColor="accent6" w:themeTint="98" w:fill="8ED874"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D874" w:themeColor="accent6" w:themeTint="98" w:sz="32" w:space="0"/>
          <w:right w:val="single" w:color="FFFFFF" w:themeColor="light1" w:sz="4" w:space="0"/>
        </w:tcBorders>
      </w:tcPr>
    </w:tblStylePr>
    <w:tblStylePr w:type="lastCol">
      <w:tcPr>
        <w:tcBorders>
          <w:left w:val="single" w:color="FFFFFF" w:themeColor="light1" w:sz="4" w:space="0"/>
          <w:right w:val="single" w:color="8ED874" w:themeColor="accent6" w:themeTint="98" w:sz="32" w:space="0"/>
        </w:tcBorders>
      </w:tcPr>
    </w:tblStylePr>
    <w:tblStylePr w:type="band1Vert">
      <w:tcPr>
        <w:tcBorders>
          <w:left w:val="single" w:color="FFFFFF" w:themeColor="light1" w:sz="4" w:space="0"/>
          <w:right w:val="single" w:color="FFFFFF" w:themeColor="light1" w:sz="4" w:space="0"/>
        </w:tcBorders>
        <w:shd w:val="clear" w:color="8ED874" w:themeColor="accent6" w:themeTint="98" w:fill="8ED874"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tblStylePr w:type="band2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style>
  <w:style w:type="table" w:customStyle="1" w:styleId="142">
    <w:name w:val="清单表 6 彩色1"/>
    <w:basedOn w:val="29"/>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3">
    <w:name w:val="List Table 6 Colorful - Accent 1"/>
    <w:basedOn w:val="29"/>
    <w:qFormat/>
    <w:uiPriority w:val="99"/>
    <w:tblPr>
      <w:tblBorders>
        <w:top w:val="single" w:color="156082" w:themeColor="accent1" w:sz="4" w:space="0"/>
        <w:bottom w:val="single" w:color="156082" w:themeColor="accent1" w:sz="4" w:space="0"/>
      </w:tblBorders>
    </w:tblPr>
    <w:tblStylePr w:type="firstRow">
      <w:rPr>
        <w:b/>
        <w:color w:val="0C384B" w:themeColor="accent1" w:themeShade="94"/>
      </w:rPr>
      <w:tcPr>
        <w:tcBorders>
          <w:bottom w:val="single" w:color="156082" w:themeColor="accent1" w:sz="4" w:space="0"/>
        </w:tcBorders>
      </w:tcPr>
    </w:tblStylePr>
    <w:tblStylePr w:type="lastRow">
      <w:rPr>
        <w:b/>
        <w:color w:val="0C384B" w:themeColor="accent1" w:themeShade="94"/>
      </w:rPr>
      <w:tcPr>
        <w:tcBorders>
          <w:top w:val="single" w:color="156082" w:themeColor="accent1" w:sz="4" w:space="0"/>
        </w:tcBorders>
      </w:tcPr>
    </w:tblStylePr>
    <w:tblStylePr w:type="firstCol">
      <w:rPr>
        <w:b/>
        <w:color w:val="0C384B" w:themeColor="accent1" w:themeShade="94"/>
      </w:rPr>
    </w:tblStylePr>
    <w:tblStylePr w:type="lastCol">
      <w:rPr>
        <w:b/>
        <w:color w:val="0C384B" w:themeColor="accent1" w:themeShade="94"/>
      </w:r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44">
    <w:name w:val="List Table 6 Colorful - Accent 2"/>
    <w:basedOn w:val="29"/>
    <w:qFormat/>
    <w:uiPriority w:val="99"/>
    <w:tblPr>
      <w:tblBorders>
        <w:top w:val="single" w:color="F1AA85" w:themeColor="accent2" w:themeTint="97" w:sz="4" w:space="0"/>
        <w:bottom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4" w:space="0"/>
        </w:tcBorders>
      </w:tcPr>
    </w:tblStylePr>
    <w:tblStylePr w:type="lastRow">
      <w:rPr>
        <w:b/>
        <w:color w:val="F2AB86" w:themeColor="accent2" w:themeTint="96"/>
        <w14:textFill>
          <w14:solidFill>
            <w14:schemeClr w14:val="accent2">
              <w14:lumMod w14:val="59000"/>
              <w14:lumOff w14:val="41000"/>
            </w14:schemeClr>
          </w14:solidFill>
        </w14:textFill>
      </w:rPr>
      <w:tcPr>
        <w:tcBorders>
          <w:top w:val="single" w:color="F1AA85" w:themeColor="accent2" w:themeTint="97" w:sz="4" w:space="0"/>
        </w:tcBorders>
      </w:tc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45">
    <w:name w:val="List Table 6 Colorful - Accent 3"/>
    <w:basedOn w:val="29"/>
    <w:uiPriority w:val="99"/>
    <w:tblPr>
      <w:tblBorders>
        <w:top w:val="single" w:color="48D45B" w:themeColor="accent3" w:themeTint="98" w:sz="4" w:space="0"/>
        <w:bottom w:val="single" w:color="48D45B" w:themeColor="accent3" w:themeTint="98" w:sz="4" w:space="0"/>
      </w:tblBorders>
    </w:tblPr>
    <w:tblStylePr w:type="firstRow">
      <w:rPr>
        <w:b/>
        <w:color w:val="47D45A" w:themeColor="accent3" w:themeTint="99"/>
        <w14:textFill>
          <w14:solidFill>
            <w14:schemeClr w14:val="accent3">
              <w14:lumMod w14:val="60000"/>
              <w14:lumOff w14:val="40000"/>
            </w14:schemeClr>
          </w14:solidFill>
        </w14:textFill>
      </w:rPr>
      <w:tcPr>
        <w:tcBorders>
          <w:bottom w:val="single" w:color="48D45B" w:themeColor="accent3" w:themeTint="98" w:sz="4" w:space="0"/>
        </w:tcBorders>
      </w:tcPr>
    </w:tblStylePr>
    <w:tblStylePr w:type="lastRow">
      <w:rPr>
        <w:b/>
        <w:color w:val="47D45A" w:themeColor="accent3" w:themeTint="99"/>
        <w14:textFill>
          <w14:solidFill>
            <w14:schemeClr w14:val="accent3">
              <w14:lumMod w14:val="60000"/>
              <w14:lumOff w14:val="40000"/>
            </w14:schemeClr>
          </w14:solidFill>
        </w14:textFill>
      </w:rPr>
      <w:tcPr>
        <w:tcBorders>
          <w:top w:val="single" w:color="48D45B" w:themeColor="accent3" w:themeTint="98" w:sz="4" w:space="0"/>
        </w:tcBorders>
      </w:tcPr>
    </w:tblStylePr>
    <w:tblStylePr w:type="firstCol">
      <w:rPr>
        <w:b/>
        <w:color w:val="47D45A" w:themeColor="accent3" w:themeTint="99"/>
        <w14:textFill>
          <w14:solidFill>
            <w14:schemeClr w14:val="accent3">
              <w14:lumMod w14:val="60000"/>
              <w14:lumOff w14:val="40000"/>
            </w14:schemeClr>
          </w14:solidFill>
        </w14:textFill>
      </w:rPr>
    </w:tblStylePr>
    <w:tblStylePr w:type="lastCol">
      <w:rPr>
        <w:b/>
        <w:color w:val="47D45A" w:themeColor="accent3" w:themeTint="99"/>
        <w14:textFill>
          <w14:solidFill>
            <w14:schemeClr w14:val="accent3">
              <w14:lumMod w14:val="60000"/>
              <w14:lumOff w14:val="40000"/>
            </w14:schemeClr>
          </w14:solidFill>
        </w14:textFill>
      </w:r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46">
    <w:name w:val="List Table 6 Colorful - Accent 4"/>
    <w:basedOn w:val="29"/>
    <w:qFormat/>
    <w:uiPriority w:val="99"/>
    <w:tblPr>
      <w:tblBorders>
        <w:top w:val="single" w:color="5FCAF3" w:themeColor="accent4" w:themeTint="9A" w:sz="4" w:space="0"/>
        <w:bottom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4" w:space="0"/>
        </w:tcBorders>
      </w:tcPr>
    </w:tblStylePr>
    <w:tblStylePr w:type="lastRow">
      <w:rPr>
        <w:b/>
        <w:color w:val="61CBF4" w:themeColor="accent4" w:themeTint="99"/>
        <w14:textFill>
          <w14:solidFill>
            <w14:schemeClr w14:val="accent4">
              <w14:lumMod w14:val="60000"/>
              <w14:lumOff w14:val="40000"/>
            </w14:schemeClr>
          </w14:solidFill>
        </w14:textFill>
      </w:rPr>
      <w:tcPr>
        <w:tcBorders>
          <w:top w:val="single" w:color="5FCAF3" w:themeColor="accent4" w:themeTint="9A" w:sz="4" w:space="0"/>
        </w:tcBorders>
      </w:tc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47">
    <w:name w:val="List Table 6 Colorful - Accent 5"/>
    <w:basedOn w:val="29"/>
    <w:qFormat/>
    <w:uiPriority w:val="99"/>
    <w:tblPr>
      <w:tblBorders>
        <w:top w:val="single" w:color="D76CCB" w:themeColor="accent5" w:themeTint="9A" w:sz="4" w:space="0"/>
        <w:bottom w:val="single" w:color="D76CCB" w:themeColor="accent5" w:themeTint="9A" w:sz="4" w:space="0"/>
      </w:tblBorders>
    </w:tblPr>
    <w:tblStylePr w:type="firstRow">
      <w:rPr>
        <w:b/>
        <w:color w:val="D86ECC" w:themeColor="accent5" w:themeTint="99"/>
        <w14:textFill>
          <w14:solidFill>
            <w14:schemeClr w14:val="accent5">
              <w14:lumMod w14:val="60000"/>
              <w14:lumOff w14:val="40000"/>
            </w14:schemeClr>
          </w14:solidFill>
        </w14:textFill>
      </w:rPr>
      <w:tcPr>
        <w:tcBorders>
          <w:bottom w:val="single" w:color="D76CCB" w:themeColor="accent5" w:themeTint="9A" w:sz="4" w:space="0"/>
        </w:tcBorders>
      </w:tcPr>
    </w:tblStylePr>
    <w:tblStylePr w:type="lastRow">
      <w:rPr>
        <w:b/>
        <w:color w:val="D86ECC" w:themeColor="accent5" w:themeTint="99"/>
        <w14:textFill>
          <w14:solidFill>
            <w14:schemeClr w14:val="accent5">
              <w14:lumMod w14:val="60000"/>
              <w14:lumOff w14:val="40000"/>
            </w14:schemeClr>
          </w14:solidFill>
        </w14:textFill>
      </w:rPr>
      <w:tcPr>
        <w:tcBorders>
          <w:top w:val="single" w:color="D76CCB" w:themeColor="accent5" w:themeTint="9A" w:sz="4" w:space="0"/>
        </w:tcBorders>
      </w:tcPr>
    </w:tblStylePr>
    <w:tblStylePr w:type="firstCol">
      <w:rPr>
        <w:b/>
        <w:color w:val="D86ECC" w:themeColor="accent5" w:themeTint="99"/>
        <w14:textFill>
          <w14:solidFill>
            <w14:schemeClr w14:val="accent5">
              <w14:lumMod w14:val="60000"/>
              <w14:lumOff w14:val="40000"/>
            </w14:schemeClr>
          </w14:solidFill>
        </w14:textFill>
      </w:rPr>
    </w:tblStylePr>
    <w:tblStylePr w:type="lastCol">
      <w:rPr>
        <w:b/>
        <w:color w:val="D86ECC" w:themeColor="accent5" w:themeTint="99"/>
        <w14:textFill>
          <w14:solidFill>
            <w14:schemeClr w14:val="accent5">
              <w14:lumMod w14:val="60000"/>
              <w14:lumOff w14:val="40000"/>
            </w14:schemeClr>
          </w14:solidFill>
        </w14:textFill>
      </w:r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48">
    <w:name w:val="List Table 6 Colorful - Accent 6"/>
    <w:basedOn w:val="29"/>
    <w:qFormat/>
    <w:uiPriority w:val="99"/>
    <w:tblPr>
      <w:tblBorders>
        <w:top w:val="single" w:color="8ED874" w:themeColor="accent6" w:themeTint="98" w:sz="4" w:space="0"/>
        <w:bottom w:val="single" w:color="8ED874" w:themeColor="accent6" w:themeTint="98" w:sz="4" w:space="0"/>
      </w:tblBorders>
    </w:tblPr>
    <w:tblStylePr w:type="firstRow">
      <w:rPr>
        <w:b/>
        <w:color w:val="8ED973" w:themeColor="accent6" w:themeTint="99"/>
        <w14:textFill>
          <w14:solidFill>
            <w14:schemeClr w14:val="accent6">
              <w14:lumMod w14:val="60000"/>
              <w14:lumOff w14:val="40000"/>
            </w14:schemeClr>
          </w14:solidFill>
        </w14:textFill>
      </w:rPr>
      <w:tcPr>
        <w:tcBorders>
          <w:bottom w:val="single" w:color="8ED874" w:themeColor="accent6" w:themeTint="98" w:sz="4" w:space="0"/>
        </w:tcBorders>
      </w:tcPr>
    </w:tblStylePr>
    <w:tblStylePr w:type="lastRow">
      <w:rPr>
        <w:b/>
        <w:color w:val="8ED973" w:themeColor="accent6" w:themeTint="99"/>
        <w14:textFill>
          <w14:solidFill>
            <w14:schemeClr w14:val="accent6">
              <w14:lumMod w14:val="60000"/>
              <w14:lumOff w14:val="40000"/>
            </w14:schemeClr>
          </w14:solidFill>
        </w14:textFill>
      </w:rPr>
      <w:tcPr>
        <w:tcBorders>
          <w:top w:val="single" w:color="8ED874" w:themeColor="accent6" w:themeTint="98" w:sz="4" w:space="0"/>
        </w:tcBorders>
      </w:tcPr>
    </w:tblStylePr>
    <w:tblStylePr w:type="firstCol">
      <w:rPr>
        <w:b/>
        <w:color w:val="8ED973" w:themeColor="accent6" w:themeTint="99"/>
        <w14:textFill>
          <w14:solidFill>
            <w14:schemeClr w14:val="accent6">
              <w14:lumMod w14:val="60000"/>
              <w14:lumOff w14:val="40000"/>
            </w14:schemeClr>
          </w14:solidFill>
        </w14:textFill>
      </w:rPr>
    </w:tblStylePr>
    <w:tblStylePr w:type="lastCol">
      <w:rPr>
        <w:b/>
        <w:color w:val="8ED973" w:themeColor="accent6" w:themeTint="99"/>
        <w14:textFill>
          <w14:solidFill>
            <w14:schemeClr w14:val="accent6">
              <w14:lumMod w14:val="60000"/>
              <w14:lumOff w14:val="40000"/>
            </w14:schemeClr>
          </w14:solidFill>
        </w14:textFill>
      </w:r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49">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0">
    <w:name w:val="List Table 7 Colorful - Accent 1"/>
    <w:basedOn w:val="29"/>
    <w:qFormat/>
    <w:uiPriority w:val="99"/>
    <w:tblPr>
      <w:tblBorders>
        <w:right w:val="single" w:color="156082" w:themeColor="accent1" w:sz="4" w:space="0"/>
      </w:tblBorders>
    </w:tblPr>
    <w:tblStylePr w:type="firstRow">
      <w:rPr>
        <w:rFonts w:ascii="Arial" w:hAnsi="Arial"/>
        <w:i/>
        <w:color w:val="0C384B" w:themeColor="accent1" w:themeShade="94"/>
        <w:sz w:val="22"/>
      </w:rPr>
      <w:tcPr>
        <w:tcBorders>
          <w:top w:val="nil"/>
          <w:left w:val="nil"/>
          <w:bottom w:val="single" w:color="156082" w:themeColor="accent1" w:sz="4" w:space="0"/>
          <w:right w:val="nil"/>
        </w:tcBorders>
        <w:shd w:val="clear" w:color="FFFFFF" w:themeColor="light1" w:fill="FFFFFF" w:themeFill="light1"/>
      </w:tcPr>
    </w:tblStylePr>
    <w:tblStylePr w:type="lastRow">
      <w:rPr>
        <w:rFonts w:ascii="Arial" w:hAnsi="Arial"/>
        <w:i/>
        <w:color w:val="0C384B" w:themeColor="accent1" w:themeShade="94"/>
        <w:sz w:val="22"/>
      </w:rPr>
      <w:tcPr>
        <w:tcBorders>
          <w:top w:val="single" w:color="156082"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0C384B" w:themeColor="accent1" w:themeShade="94"/>
        <w:sz w:val="22"/>
      </w:rPr>
      <w:tcPr>
        <w:tcBorders>
          <w:top w:val="nil"/>
          <w:left w:val="nil"/>
          <w:bottom w:val="nil"/>
          <w:right w:val="single" w:color="156082" w:themeColor="accent1" w:sz="4" w:space="0"/>
        </w:tcBorders>
        <w:shd w:val="clear" w:color="FFFFFF" w:fill="auto"/>
      </w:tcPr>
    </w:tblStylePr>
    <w:tblStylePr w:type="lastCol">
      <w:rPr>
        <w:rFonts w:ascii="Arial" w:hAnsi="Arial"/>
        <w:i/>
        <w:color w:val="0C384B" w:themeColor="accent1" w:themeShade="94"/>
        <w:sz w:val="22"/>
      </w:rPr>
      <w:tcPr>
        <w:tcBorders>
          <w:top w:val="nil"/>
          <w:left w:val="single" w:color="156082" w:themeColor="accent1" w:sz="4" w:space="0"/>
          <w:bottom w:val="nil"/>
          <w:right w:val="nil"/>
        </w:tcBorders>
        <w:shd w:val="clear" w:color="FFFFFF" w:fill="auto"/>
      </w:tc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51">
    <w:name w:val="List Table 7 Colorful - Accent 2"/>
    <w:basedOn w:val="29"/>
    <w:uiPriority w:val="99"/>
    <w:tblPr>
      <w:tblBorders>
        <w:right w:val="single" w:color="F1AA85" w:themeColor="accent2" w:themeTint="97" w:sz="4" w:space="0"/>
      </w:tblBorders>
    </w:tblPr>
    <w:tblStylePr w:type="firstRow">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i/>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52">
    <w:name w:val="List Table 7 Colorful - Accent 3"/>
    <w:basedOn w:val="29"/>
    <w:qFormat/>
    <w:uiPriority w:val="99"/>
    <w:tblPr>
      <w:tblBorders>
        <w:right w:val="single" w:color="48D45B" w:themeColor="accent3" w:themeTint="98" w:sz="4" w:space="0"/>
      </w:tblBorders>
    </w:tblPr>
    <w:tblStylePr w:type="firstRow">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single" w:color="48D45B" w:themeColor="accent3" w:themeTint="98" w:sz="4" w:space="0"/>
          <w:right w:val="nil"/>
        </w:tcBorders>
        <w:shd w:val="clear" w:color="FFFFFF" w:themeColor="light1" w:fill="FFFFFF" w:themeFill="light1"/>
      </w:tcPr>
    </w:tblStylePr>
    <w:tblStylePr w:type="lastRow">
      <w:rPr>
        <w:rFonts w:ascii="Arial" w:hAnsi="Arial"/>
        <w:i/>
        <w:color w:val="47D45A" w:themeColor="accent3" w:themeTint="99"/>
        <w:sz w:val="22"/>
        <w14:textFill>
          <w14:solidFill>
            <w14:schemeClr w14:val="accent3">
              <w14:lumMod w14:val="60000"/>
              <w14:lumOff w14:val="40000"/>
            </w14:schemeClr>
          </w14:solidFill>
        </w14:textFill>
      </w:rPr>
      <w:tcPr>
        <w:tcBorders>
          <w:top w:val="single" w:color="48D45B"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nil"/>
          <w:right w:val="single" w:color="48D45B" w:themeColor="accent3" w:themeTint="98" w:sz="4" w:space="0"/>
        </w:tcBorders>
        <w:shd w:val="clear" w:color="FFFFFF" w:fill="auto"/>
      </w:tcPr>
    </w:tblStylePr>
    <w:tblStylePr w:type="lastCol">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single" w:color="48D45B" w:themeColor="accent3" w:themeTint="98" w:sz="4" w:space="0"/>
          <w:bottom w:val="nil"/>
          <w:right w:val="nil"/>
        </w:tcBorders>
        <w:shd w:val="clear" w:color="FFFFFF" w:fill="auto"/>
      </w:tc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53">
    <w:name w:val="List Table 7 Colorful - Accent 4"/>
    <w:basedOn w:val="29"/>
    <w:qFormat/>
    <w:uiPriority w:val="99"/>
    <w:tblPr>
      <w:tblBorders>
        <w:right w:val="single" w:color="5FCAF3" w:themeColor="accent4" w:themeTint="9A" w:sz="4" w:space="0"/>
      </w:tblBorders>
    </w:tblPr>
    <w:tblStylePr w:type="firstRow">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i/>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54">
    <w:name w:val="List Table 7 Colorful - Accent 5"/>
    <w:basedOn w:val="29"/>
    <w:qFormat/>
    <w:uiPriority w:val="99"/>
    <w:tblPr>
      <w:tblBorders>
        <w:right w:val="single" w:color="D76CCB" w:themeColor="accent5" w:themeTint="9A" w:sz="4" w:space="0"/>
      </w:tblBorders>
    </w:tblPr>
    <w:tblStylePr w:type="firstRow">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single" w:color="D76CCB" w:themeColor="accent5" w:themeTint="9A" w:sz="4" w:space="0"/>
          <w:right w:val="nil"/>
        </w:tcBorders>
        <w:shd w:val="clear" w:color="FFFFFF" w:themeColor="light1" w:fill="FFFFFF" w:themeFill="light1"/>
      </w:tcPr>
    </w:tblStylePr>
    <w:tblStylePr w:type="lastRow">
      <w:rPr>
        <w:rFonts w:ascii="Arial" w:hAnsi="Arial"/>
        <w:i/>
        <w:color w:val="D86ECC" w:themeColor="accent5" w:themeTint="99"/>
        <w:sz w:val="22"/>
        <w14:textFill>
          <w14:solidFill>
            <w14:schemeClr w14:val="accent5">
              <w14:lumMod w14:val="60000"/>
              <w14:lumOff w14:val="40000"/>
            </w14:schemeClr>
          </w14:solidFill>
        </w14:textFill>
      </w:rPr>
      <w:tcPr>
        <w:tcBorders>
          <w:top w:val="single" w:color="D76CC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nil"/>
          <w:right w:val="single" w:color="D76CCB" w:themeColor="accent5" w:themeTint="9A" w:sz="4" w:space="0"/>
        </w:tcBorders>
        <w:shd w:val="clear" w:color="FFFFFF" w:fill="auto"/>
      </w:tcPr>
    </w:tblStylePr>
    <w:tblStylePr w:type="lastCol">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single" w:color="D76CCB" w:themeColor="accent5" w:themeTint="9A" w:sz="4" w:space="0"/>
          <w:bottom w:val="nil"/>
          <w:right w:val="nil"/>
        </w:tcBorders>
        <w:shd w:val="clear" w:color="FFFFFF" w:fill="auto"/>
      </w:tc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55">
    <w:name w:val="List Table 7 Colorful - Accent 6"/>
    <w:basedOn w:val="29"/>
    <w:qFormat/>
    <w:uiPriority w:val="99"/>
    <w:tblPr>
      <w:tblBorders>
        <w:right w:val="single" w:color="8ED874" w:themeColor="accent6" w:themeTint="98" w:sz="4" w:space="0"/>
      </w:tblBorders>
    </w:tblPr>
    <w:tblStylePr w:type="firstRow">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single" w:color="8ED874" w:themeColor="accent6" w:themeTint="98" w:sz="4" w:space="0"/>
          <w:right w:val="nil"/>
        </w:tcBorders>
        <w:shd w:val="clear" w:color="FFFFFF" w:themeColor="light1" w:fill="FFFFFF" w:themeFill="light1"/>
      </w:tcPr>
    </w:tblStylePr>
    <w:tblStylePr w:type="lastRow">
      <w:rPr>
        <w:rFonts w:ascii="Arial" w:hAnsi="Arial"/>
        <w:i/>
        <w:color w:val="8ED973" w:themeColor="accent6" w:themeTint="99"/>
        <w:sz w:val="22"/>
        <w14:textFill>
          <w14:solidFill>
            <w14:schemeClr w14:val="accent6">
              <w14:lumMod w14:val="60000"/>
              <w14:lumOff w14:val="40000"/>
            </w14:schemeClr>
          </w14:solidFill>
        </w14:textFill>
      </w:rPr>
      <w:tcPr>
        <w:tcBorders>
          <w:top w:val="single" w:color="8ED874"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nil"/>
          <w:right w:val="single" w:color="8ED874" w:themeColor="accent6" w:themeTint="98" w:sz="4" w:space="0"/>
        </w:tcBorders>
        <w:shd w:val="clear" w:color="FFFFFF" w:fill="auto"/>
      </w:tcPr>
    </w:tblStylePr>
    <w:tblStylePr w:type="lastCol">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single" w:color="8ED874" w:themeColor="accent6" w:themeTint="98" w:sz="4" w:space="0"/>
          <w:bottom w:val="nil"/>
          <w:right w:val="nil"/>
        </w:tcBorders>
        <w:shd w:val="clear" w:color="FFFFFF" w:fill="auto"/>
      </w:tc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56">
    <w:name w:val="Lined - Accent"/>
    <w:basedOn w:val="29"/>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7">
    <w:name w:val="Lined - Accent 1"/>
    <w:basedOn w:val="29"/>
    <w:qFormat/>
    <w:uiPriority w:val="99"/>
    <w:rPr>
      <w:color w:val="404040"/>
    </w:r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58">
    <w:name w:val="Lined - Accent 2"/>
    <w:basedOn w:val="29"/>
    <w:qFormat/>
    <w:uiPriority w:val="99"/>
    <w:rPr>
      <w:color w:val="404040"/>
    </w:r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59">
    <w:name w:val="Lined - Accent 3"/>
    <w:basedOn w:val="29"/>
    <w:qFormat/>
    <w:uiPriority w:val="99"/>
    <w:rPr>
      <w:color w:val="404040"/>
    </w:r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60">
    <w:name w:val="Lined - Accent 4"/>
    <w:basedOn w:val="29"/>
    <w:qFormat/>
    <w:uiPriority w:val="99"/>
    <w:rPr>
      <w:color w:val="404040"/>
    </w:r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61">
    <w:name w:val="Lined - Accent 5"/>
    <w:basedOn w:val="29"/>
    <w:qFormat/>
    <w:uiPriority w:val="99"/>
    <w:rPr>
      <w:color w:val="404040"/>
    </w:r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62">
    <w:name w:val="Lined - Accent 6"/>
    <w:basedOn w:val="29"/>
    <w:qFormat/>
    <w:uiPriority w:val="99"/>
    <w:rPr>
      <w:color w:val="404040"/>
    </w:r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63">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Bordered &amp; Lined - Accent 1"/>
    <w:basedOn w:val="29"/>
    <w:qFormat/>
    <w:uiPriority w:val="99"/>
    <w:rPr>
      <w:color w:val="404040"/>
    </w:rPr>
    <w:tblPr>
      <w:tblBorders>
        <w:top w:val="single" w:color="0C384B" w:themeColor="accent1" w:themeShade="95" w:sz="4" w:space="0"/>
        <w:left w:val="single" w:color="0C384B" w:themeColor="accent1" w:themeShade="95" w:sz="4" w:space="0"/>
        <w:bottom w:val="single" w:color="0C384B" w:themeColor="accent1" w:themeShade="95" w:sz="4" w:space="0"/>
        <w:right w:val="single" w:color="0C384B" w:themeColor="accent1" w:themeShade="95" w:sz="4" w:space="0"/>
        <w:insideH w:val="single" w:color="0C384B" w:themeColor="accent1" w:themeShade="95" w:sz="4" w:space="0"/>
        <w:insideV w:val="single" w:color="0C384B" w:themeColor="accent1" w:themeShade="95" w:sz="4" w:space="0"/>
      </w:tblBorders>
    </w:tbl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65">
    <w:name w:val="Bordered &amp; Lined - Accent 2"/>
    <w:basedOn w:val="29"/>
    <w:qFormat/>
    <w:uiPriority w:val="99"/>
    <w:rPr>
      <w:color w:val="404040"/>
    </w:rPr>
    <w:tblPr>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66">
    <w:name w:val="Bordered &amp; Lined - Accent 3"/>
    <w:basedOn w:val="29"/>
    <w:qFormat/>
    <w:uiPriority w:val="99"/>
    <w:rPr>
      <w:color w:val="404040"/>
    </w:rPr>
    <w:tblPr>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67">
    <w:name w:val="Bordered &amp; Lined - Accent 4"/>
    <w:basedOn w:val="29"/>
    <w:qFormat/>
    <w:uiPriority w:val="99"/>
    <w:rPr>
      <w:color w:val="404040"/>
    </w:rPr>
    <w:tblPr>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68">
    <w:name w:val="Bordered &amp; Lined - Accent 5"/>
    <w:basedOn w:val="29"/>
    <w:qFormat/>
    <w:uiPriority w:val="99"/>
    <w:rPr>
      <w:color w:val="404040"/>
    </w:rPr>
    <w:tblPr>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69">
    <w:name w:val="Bordered &amp; Lined - Accent 6"/>
    <w:basedOn w:val="29"/>
    <w:qFormat/>
    <w:uiPriority w:val="99"/>
    <w:rPr>
      <w:color w:val="404040"/>
    </w:rPr>
    <w:tblPr>
      <w:tblBorders>
        <w:top w:val="single" w:color="2D611A" w:themeColor="accent6" w:themeShade="95" w:sz="4" w:space="0"/>
        <w:left w:val="single" w:color="2D611A" w:themeColor="accent6" w:themeShade="95" w:sz="4" w:space="0"/>
        <w:bottom w:val="single" w:color="2D611A" w:themeColor="accent6" w:themeShade="95" w:sz="4" w:space="0"/>
        <w:right w:val="single" w:color="2D611A" w:themeColor="accent6" w:themeShade="95" w:sz="4" w:space="0"/>
        <w:insideH w:val="single" w:color="2D611A" w:themeColor="accent6" w:themeShade="95" w:sz="4" w:space="0"/>
        <w:insideV w:val="single" w:color="2D611A" w:themeColor="accent6" w:themeShade="95" w:sz="4" w:space="0"/>
      </w:tblBorders>
    </w:tbl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70">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1">
    <w:name w:val="Bordered - Accent 1"/>
    <w:basedOn w:val="29"/>
    <w:qFormat/>
    <w:uiPriority w:val="99"/>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rFonts w:ascii="Arial" w:hAnsi="Arial"/>
        <w:color w:val="404040"/>
        <w:sz w:val="22"/>
      </w:rPr>
      <w:tcPr>
        <w:tcBorders>
          <w:bottom w:val="single" w:color="156082" w:themeColor="accent1" w:sz="12" w:space="0"/>
        </w:tcBorders>
      </w:tcPr>
    </w:tblStylePr>
    <w:tblStylePr w:type="lastRow">
      <w:rPr>
        <w:rFonts w:ascii="Arial" w:hAnsi="Arial"/>
        <w:color w:val="404040"/>
        <w:sz w:val="22"/>
      </w:rPr>
      <w:tcPr>
        <w:tcBorders>
          <w:top w:val="single" w:color="156082"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156082" w:themeColor="accent1" w:sz="12" w:space="0"/>
        </w:tcBorders>
      </w:tc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172">
    <w:name w:val="Bordered - Accent 2"/>
    <w:basedOn w:val="29"/>
    <w:qFormat/>
    <w:uiPriority w:val="99"/>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rFonts w:ascii="Arial" w:hAnsi="Arial"/>
        <w:color w:val="404040"/>
        <w:sz w:val="22"/>
      </w:rPr>
      <w:tcPr>
        <w:tcBorders>
          <w:bottom w:val="single" w:color="F1AA85" w:themeColor="accent2" w:themeTint="97" w:sz="12" w:space="0"/>
        </w:tcBorders>
      </w:tcPr>
    </w:tblStylePr>
    <w:tblStylePr w:type="lastRow">
      <w:rPr>
        <w:rFonts w:ascii="Arial" w:hAnsi="Arial"/>
        <w:color w:val="404040"/>
        <w:sz w:val="22"/>
      </w:rPr>
      <w:tcPr>
        <w:tcBorders>
          <w:top w:val="single" w:color="F1AA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1AA85" w:themeColor="accent2" w:themeTint="97" w:sz="12" w:space="0"/>
        </w:tcBorders>
      </w:tc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173">
    <w:name w:val="Bordered - Accent 3"/>
    <w:basedOn w:val="29"/>
    <w:qFormat/>
    <w:uiPriority w:val="99"/>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rFonts w:ascii="Arial" w:hAnsi="Arial"/>
        <w:color w:val="404040"/>
        <w:sz w:val="22"/>
      </w:rPr>
      <w:tcPr>
        <w:tcBorders>
          <w:bottom w:val="single" w:color="48D45B" w:themeColor="accent3" w:themeTint="98" w:sz="12" w:space="0"/>
        </w:tcBorders>
      </w:tcPr>
    </w:tblStylePr>
    <w:tblStylePr w:type="lastRow">
      <w:rPr>
        <w:rFonts w:ascii="Arial" w:hAnsi="Arial"/>
        <w:color w:val="404040"/>
        <w:sz w:val="22"/>
      </w:rPr>
      <w:tcPr>
        <w:tcBorders>
          <w:top w:val="single" w:color="48D45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D45B" w:themeColor="accent3" w:themeTint="98" w:sz="12" w:space="0"/>
        </w:tcBorders>
      </w:tc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174">
    <w:name w:val="Bordered - Accent 4"/>
    <w:basedOn w:val="29"/>
    <w:qFormat/>
    <w:uiPriority w:val="99"/>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rFonts w:ascii="Arial" w:hAnsi="Arial"/>
        <w:color w:val="404040"/>
        <w:sz w:val="22"/>
      </w:rPr>
      <w:tcPr>
        <w:tcBorders>
          <w:bottom w:val="single" w:color="5FCAF3" w:themeColor="accent4" w:themeTint="9A" w:sz="12" w:space="0"/>
        </w:tcBorders>
      </w:tcPr>
    </w:tblStylePr>
    <w:tblStylePr w:type="lastRow">
      <w:rPr>
        <w:rFonts w:ascii="Arial" w:hAnsi="Arial"/>
        <w:color w:val="404040"/>
        <w:sz w:val="22"/>
      </w:rPr>
      <w:tcPr>
        <w:tcBorders>
          <w:top w:val="single" w:color="5FCAF3"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FCAF3" w:themeColor="accent4" w:themeTint="9A" w:sz="12" w:space="0"/>
        </w:tcBorders>
      </w:tc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175">
    <w:name w:val="Bordered - Accent 5"/>
    <w:basedOn w:val="29"/>
    <w:qFormat/>
    <w:uiPriority w:val="99"/>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rFonts w:ascii="Arial" w:hAnsi="Arial"/>
        <w:color w:val="404040"/>
        <w:sz w:val="22"/>
      </w:rPr>
      <w:tcPr>
        <w:tcBorders>
          <w:bottom w:val="single" w:color="D76CCB" w:themeColor="accent5" w:themeTint="9A" w:sz="12" w:space="0"/>
        </w:tcBorders>
      </w:tcPr>
    </w:tblStylePr>
    <w:tblStylePr w:type="lastRow">
      <w:rPr>
        <w:rFonts w:ascii="Arial" w:hAnsi="Arial"/>
        <w:color w:val="404040"/>
        <w:sz w:val="22"/>
      </w:rPr>
      <w:tcPr>
        <w:tcBorders>
          <w:top w:val="single" w:color="D76CC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76CCB" w:themeColor="accent5" w:themeTint="9A" w:sz="12" w:space="0"/>
        </w:tcBorders>
      </w:tc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176">
    <w:name w:val="Bordered - Accent 6"/>
    <w:basedOn w:val="29"/>
    <w:qFormat/>
    <w:uiPriority w:val="99"/>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rFonts w:ascii="Arial" w:hAnsi="Arial"/>
        <w:color w:val="404040"/>
        <w:sz w:val="22"/>
      </w:rPr>
      <w:tcPr>
        <w:tcBorders>
          <w:bottom w:val="single" w:color="8ED874" w:themeColor="accent6" w:themeTint="98" w:sz="12" w:space="0"/>
        </w:tcBorders>
      </w:tcPr>
    </w:tblStylePr>
    <w:tblStylePr w:type="lastRow">
      <w:rPr>
        <w:rFonts w:ascii="Arial" w:hAnsi="Arial"/>
        <w:color w:val="404040"/>
        <w:sz w:val="22"/>
      </w:rPr>
      <w:tcPr>
        <w:tcBorders>
          <w:top w:val="single" w:color="8ED874"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D874" w:themeColor="accent6" w:themeTint="98" w:sz="12" w:space="0"/>
        </w:tcBorders>
      </w:tc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character" w:customStyle="1" w:styleId="177">
    <w:name w:val="脚注文本 字符"/>
    <w:link w:val="23"/>
    <w:qFormat/>
    <w:uiPriority w:val="99"/>
    <w:rPr>
      <w:sz w:val="18"/>
    </w:rPr>
  </w:style>
  <w:style w:type="character" w:customStyle="1" w:styleId="178">
    <w:name w:val="尾注文本 字符"/>
    <w:link w:val="16"/>
    <w:qFormat/>
    <w:uiPriority w:val="99"/>
    <w:rPr>
      <w:sz w:val="20"/>
    </w:rPr>
  </w:style>
  <w:style w:type="paragraph" w:customStyle="1" w:styleId="179">
    <w:name w:val="TOC 标题1"/>
    <w:unhideWhenUsed/>
    <w:qFormat/>
    <w:uiPriority w:val="39"/>
    <w:rPr>
      <w:rFonts w:asciiTheme="minorHAnsi" w:hAnsiTheme="minorHAnsi" w:eastAsiaTheme="minorEastAsia" w:cstheme="minorBidi"/>
      <w:sz w:val="21"/>
      <w:szCs w:val="22"/>
      <w:lang w:val="en-US" w:eastAsia="zh-CN" w:bidi="ar-SA"/>
    </w:rPr>
  </w:style>
  <w:style w:type="character" w:customStyle="1" w:styleId="180">
    <w:name w:val="标题 1 字符"/>
    <w:basedOn w:val="31"/>
    <w:link w:val="2"/>
    <w:qFormat/>
    <w:uiPriority w:val="9"/>
    <w:rPr>
      <w:rFonts w:asciiTheme="majorHAnsi" w:hAnsiTheme="majorHAnsi" w:eastAsiaTheme="majorEastAsia" w:cstheme="majorBidi"/>
      <w:color w:val="104862" w:themeColor="accent1" w:themeShade="BF"/>
      <w:sz w:val="48"/>
      <w:szCs w:val="48"/>
    </w:rPr>
  </w:style>
  <w:style w:type="character" w:customStyle="1" w:styleId="181">
    <w:name w:val="标题 2 字符"/>
    <w:basedOn w:val="3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2">
    <w:name w:val="标题 3 字符"/>
    <w:basedOn w:val="31"/>
    <w:link w:val="4"/>
    <w:semiHidden/>
    <w:uiPriority w:val="9"/>
    <w:rPr>
      <w:rFonts w:asciiTheme="majorHAnsi" w:hAnsiTheme="majorHAnsi" w:eastAsiaTheme="majorEastAsia" w:cstheme="majorBidi"/>
      <w:color w:val="104862" w:themeColor="accent1" w:themeShade="BF"/>
      <w:sz w:val="32"/>
      <w:szCs w:val="32"/>
    </w:rPr>
  </w:style>
  <w:style w:type="character" w:customStyle="1" w:styleId="183">
    <w:name w:val="标题 4 字符"/>
    <w:basedOn w:val="31"/>
    <w:link w:val="5"/>
    <w:semiHidden/>
    <w:qFormat/>
    <w:uiPriority w:val="9"/>
    <w:rPr>
      <w:rFonts w:cstheme="majorBidi"/>
      <w:color w:val="104862" w:themeColor="accent1" w:themeShade="BF"/>
      <w:sz w:val="28"/>
      <w:szCs w:val="28"/>
    </w:rPr>
  </w:style>
  <w:style w:type="character" w:customStyle="1" w:styleId="184">
    <w:name w:val="标题 5 字符"/>
    <w:basedOn w:val="31"/>
    <w:link w:val="6"/>
    <w:semiHidden/>
    <w:qFormat/>
    <w:uiPriority w:val="9"/>
    <w:rPr>
      <w:rFonts w:cstheme="majorBidi"/>
      <w:color w:val="104862" w:themeColor="accent1" w:themeShade="BF"/>
      <w:sz w:val="24"/>
      <w:szCs w:val="24"/>
    </w:rPr>
  </w:style>
  <w:style w:type="character" w:customStyle="1" w:styleId="185">
    <w:name w:val="标题 6 字符"/>
    <w:basedOn w:val="31"/>
    <w:link w:val="7"/>
    <w:semiHidden/>
    <w:qFormat/>
    <w:uiPriority w:val="9"/>
    <w:rPr>
      <w:rFonts w:cstheme="majorBidi"/>
      <w:b/>
      <w:bCs/>
      <w:color w:val="104862" w:themeColor="accent1" w:themeShade="BF"/>
    </w:rPr>
  </w:style>
  <w:style w:type="character" w:customStyle="1" w:styleId="186">
    <w:name w:val="标题 7 字符"/>
    <w:basedOn w:val="3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187">
    <w:name w:val="标题 8 字符"/>
    <w:basedOn w:val="3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188">
    <w:name w:val="标题 9 字符"/>
    <w:basedOn w:val="3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89">
    <w:name w:val="标题 字符"/>
    <w:basedOn w:val="31"/>
    <w:link w:val="28"/>
    <w:qFormat/>
    <w:uiPriority w:val="10"/>
    <w:rPr>
      <w:rFonts w:asciiTheme="majorHAnsi" w:hAnsiTheme="majorHAnsi" w:eastAsiaTheme="majorEastAsia" w:cstheme="majorBidi"/>
      <w:spacing w:val="-10"/>
      <w:sz w:val="56"/>
      <w:szCs w:val="56"/>
    </w:rPr>
  </w:style>
  <w:style w:type="character" w:customStyle="1" w:styleId="190">
    <w:name w:val="副标题 字符"/>
    <w:basedOn w:val="31"/>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1">
    <w:name w:val="Quote"/>
    <w:basedOn w:val="1"/>
    <w:next w:val="1"/>
    <w:link w:val="19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192">
    <w:name w:val="引用 字符"/>
    <w:basedOn w:val="31"/>
    <w:link w:val="191"/>
    <w:qFormat/>
    <w:uiPriority w:val="29"/>
    <w:rPr>
      <w:i/>
      <w:iCs/>
      <w:color w:val="404040" w:themeColor="text1" w:themeTint="BF"/>
      <w14:textFill>
        <w14:solidFill>
          <w14:schemeClr w14:val="tx1">
            <w14:lumMod w14:val="75000"/>
            <w14:lumOff w14:val="25000"/>
          </w14:schemeClr>
        </w14:solidFill>
      </w14:textFill>
    </w:rPr>
  </w:style>
  <w:style w:type="paragraph" w:styleId="193">
    <w:name w:val="List Paragraph"/>
    <w:basedOn w:val="1"/>
    <w:qFormat/>
    <w:uiPriority w:val="34"/>
    <w:pPr>
      <w:ind w:left="720"/>
      <w:contextualSpacing/>
    </w:pPr>
  </w:style>
  <w:style w:type="character" w:customStyle="1" w:styleId="194">
    <w:name w:val="明显强调1"/>
    <w:basedOn w:val="31"/>
    <w:qFormat/>
    <w:uiPriority w:val="21"/>
    <w:rPr>
      <w:i/>
      <w:iCs/>
      <w:color w:val="104862" w:themeColor="accent1" w:themeShade="BF"/>
    </w:rPr>
  </w:style>
  <w:style w:type="paragraph" w:styleId="195">
    <w:name w:val="Intense Quote"/>
    <w:basedOn w:val="1"/>
    <w:next w:val="1"/>
    <w:link w:val="19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196">
    <w:name w:val="明显引用 字符"/>
    <w:basedOn w:val="31"/>
    <w:link w:val="195"/>
    <w:qFormat/>
    <w:uiPriority w:val="30"/>
    <w:rPr>
      <w:i/>
      <w:iCs/>
      <w:color w:val="104862" w:themeColor="accent1" w:themeShade="BF"/>
    </w:rPr>
  </w:style>
  <w:style w:type="character" w:customStyle="1" w:styleId="197">
    <w:name w:val="明显参考1"/>
    <w:basedOn w:val="31"/>
    <w:qFormat/>
    <w:uiPriority w:val="32"/>
    <w:rPr>
      <w:b/>
      <w:bCs/>
      <w:smallCaps/>
      <w:color w:val="104862" w:themeColor="accent1" w:themeShade="BF"/>
      <w:spacing w:val="5"/>
    </w:rPr>
  </w:style>
  <w:style w:type="character" w:customStyle="1" w:styleId="198">
    <w:name w:val="页眉 字符"/>
    <w:basedOn w:val="31"/>
    <w:link w:val="19"/>
    <w:qFormat/>
    <w:uiPriority w:val="99"/>
    <w:rPr>
      <w:sz w:val="18"/>
      <w:szCs w:val="18"/>
    </w:rPr>
  </w:style>
  <w:style w:type="character" w:customStyle="1" w:styleId="199">
    <w:name w:val="页脚 字符"/>
    <w:basedOn w:val="31"/>
    <w:link w:val="18"/>
    <w:qFormat/>
    <w:uiPriority w:val="99"/>
    <w:rPr>
      <w:sz w:val="18"/>
      <w:szCs w:val="18"/>
    </w:rPr>
  </w:style>
  <w:style w:type="paragraph" w:customStyle="1" w:styleId="200">
    <w:name w:val="修订1"/>
    <w:hidden/>
    <w:semiHidden/>
    <w:qFormat/>
    <w:uiPriority w:val="99"/>
    <w:rPr>
      <w:rFonts w:asciiTheme="minorHAnsi" w:hAnsiTheme="minorHAnsi" w:eastAsiaTheme="minorEastAsia" w:cstheme="minorBidi"/>
      <w:sz w:val="21"/>
      <w:szCs w:val="22"/>
      <w:lang w:val="en-US" w:eastAsia="zh-CN" w:bidi="ar-SA"/>
    </w:rPr>
  </w:style>
  <w:style w:type="character" w:customStyle="1" w:styleId="201">
    <w:name w:val="批注框文本 字符"/>
    <w:basedOn w:val="31"/>
    <w:link w:val="17"/>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2287</Words>
  <Characters>2369</Characters>
  <Lines>20</Lines>
  <Paragraphs>5</Paragraphs>
  <TotalTime>0</TotalTime>
  <ScaleCrop>false</ScaleCrop>
  <LinksUpToDate>false</LinksUpToDate>
  <CharactersWithSpaces>2583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2025-11-11T01:07:00Z</dcterms:created>
  <dc:creator>佳靓 钱</dc:creator>
  <cp:lastModifiedBy>KK</cp:lastModifiedBy>
  <dcterms:modified xsi:type="dcterms:W3CDTF">2026-03-05T00:54:04Z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2052-12.1.0.24657</vt:lpwstr>
  </property>
  <property fmtid="{D5CDD505-2E9C-101B-9397-08002B2CF9AE}" pid="4" name="ICV">
    <vt:lpwstr>83A6CAAFB97E4D0FA94A1C1F59F71FE1_13</vt:lpwstr>
  </property>
</Properties>
</file>